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F1F" w:rsidRPr="00BF1D65" w:rsidRDefault="00A37F7A" w:rsidP="00D84271">
      <w:pPr>
        <w:tabs>
          <w:tab w:val="left" w:pos="16302"/>
        </w:tabs>
        <w:jc w:val="center"/>
        <w:divId w:val="395511830"/>
        <w:rPr>
          <w:b/>
          <w:color w:val="FF0000"/>
          <w:sz w:val="32"/>
          <w:szCs w:val="32"/>
        </w:rPr>
      </w:pPr>
      <w:r w:rsidRPr="00D84271">
        <w:rPr>
          <w:b/>
          <w:sz w:val="32"/>
          <w:szCs w:val="32"/>
        </w:rPr>
        <w:t>105年度學校學生事務與輔導工作計畫項目暨概算表</w:t>
      </w:r>
      <w:r w:rsidRPr="00BF1D65">
        <w:rPr>
          <w:b/>
          <w:color w:val="FF0000"/>
          <w:sz w:val="32"/>
          <w:szCs w:val="32"/>
        </w:rPr>
        <w:t xml:space="preserve"> </w:t>
      </w:r>
      <w:r w:rsidR="00D84271" w:rsidRPr="00BF1D65">
        <w:rPr>
          <w:rFonts w:hint="eastAsia"/>
          <w:b/>
          <w:color w:val="FF0000"/>
          <w:sz w:val="32"/>
          <w:szCs w:val="32"/>
        </w:rPr>
        <w:t>(1050</w:t>
      </w:r>
      <w:r w:rsidR="0063662E">
        <w:rPr>
          <w:rFonts w:hint="eastAsia"/>
          <w:b/>
          <w:color w:val="FF0000"/>
          <w:sz w:val="32"/>
          <w:szCs w:val="32"/>
        </w:rPr>
        <w:t>4</w:t>
      </w:r>
      <w:r w:rsidR="000A1CF5">
        <w:rPr>
          <w:rFonts w:hint="eastAsia"/>
          <w:b/>
          <w:color w:val="FF0000"/>
          <w:sz w:val="32"/>
          <w:szCs w:val="32"/>
        </w:rPr>
        <w:t>報部修正)</w:t>
      </w:r>
    </w:p>
    <w:tbl>
      <w:tblPr>
        <w:tblW w:w="16547" w:type="dxa"/>
        <w:jc w:val="center"/>
        <w:tblCellSpacing w:w="15" w:type="dxa"/>
        <w:tblCellMar>
          <w:left w:w="0" w:type="dxa"/>
          <w:right w:w="0" w:type="dxa"/>
        </w:tblCellMar>
        <w:tblLook w:val="04A0" w:firstRow="1" w:lastRow="0" w:firstColumn="1" w:lastColumn="0" w:noHBand="0" w:noVBand="1"/>
        <w:tblDescription w:val="補助款申請_送出申請書"/>
      </w:tblPr>
      <w:tblGrid>
        <w:gridCol w:w="326"/>
        <w:gridCol w:w="1455"/>
        <w:gridCol w:w="1783"/>
        <w:gridCol w:w="1050"/>
        <w:gridCol w:w="953"/>
        <w:gridCol w:w="7071"/>
        <w:gridCol w:w="2621"/>
        <w:gridCol w:w="843"/>
        <w:gridCol w:w="80"/>
        <w:gridCol w:w="80"/>
        <w:gridCol w:w="36"/>
        <w:gridCol w:w="36"/>
        <w:gridCol w:w="30"/>
        <w:gridCol w:w="30"/>
        <w:gridCol w:w="30"/>
        <w:gridCol w:w="36"/>
        <w:gridCol w:w="36"/>
        <w:gridCol w:w="51"/>
      </w:tblGrid>
      <w:tr w:rsidR="002D7B1D" w:rsidTr="003A22C3">
        <w:trPr>
          <w:gridAfter w:val="10"/>
          <w:divId w:val="395511830"/>
          <w:wAfter w:w="400" w:type="dxa"/>
          <w:tblCellSpacing w:w="15" w:type="dxa"/>
          <w:jc w:val="center"/>
        </w:trPr>
        <w:tc>
          <w:tcPr>
            <w:tcW w:w="16057" w:type="dxa"/>
            <w:gridSpan w:val="8"/>
            <w:tcBorders>
              <w:top w:val="single" w:sz="4" w:space="0" w:color="auto"/>
              <w:left w:val="single" w:sz="4" w:space="0" w:color="auto"/>
              <w:bottom w:val="single" w:sz="4" w:space="0" w:color="auto"/>
              <w:right w:val="single" w:sz="4" w:space="0" w:color="auto"/>
            </w:tcBorders>
            <w:vAlign w:val="center"/>
            <w:hideMark/>
          </w:tcPr>
          <w:p w:rsidR="00231F1F" w:rsidRDefault="00A37F7A">
            <w:r>
              <w:rPr>
                <w:rFonts w:hint="eastAsia"/>
              </w:rPr>
              <w:t>工作願景：一、建構核心價值與特色校園文化</w:t>
            </w:r>
          </w:p>
        </w:tc>
      </w:tr>
      <w:tr w:rsidR="002D7B1D" w:rsidTr="003A22C3">
        <w:trPr>
          <w:gridAfter w:val="9"/>
          <w:divId w:val="395511830"/>
          <w:wAfter w:w="320" w:type="dxa"/>
          <w:tblCellSpacing w:w="15" w:type="dxa"/>
          <w:jc w:val="center"/>
        </w:trPr>
        <w:tc>
          <w:tcPr>
            <w:tcW w:w="15214" w:type="dxa"/>
            <w:gridSpan w:val="7"/>
            <w:tcBorders>
              <w:top w:val="single" w:sz="4" w:space="0" w:color="auto"/>
              <w:left w:val="single" w:sz="4" w:space="0" w:color="auto"/>
              <w:bottom w:val="single" w:sz="4" w:space="0" w:color="auto"/>
            </w:tcBorders>
            <w:vAlign w:val="center"/>
            <w:hideMark/>
          </w:tcPr>
          <w:p w:rsidR="002D7B1D" w:rsidRDefault="002D7B1D">
            <w:r>
              <w:rPr>
                <w:rFonts w:hint="eastAsia"/>
              </w:rPr>
              <w:t>工作目標：1-1建立校園之核心價值並塑造具有特色之校園文化</w:t>
            </w:r>
          </w:p>
        </w:tc>
        <w:tc>
          <w:tcPr>
            <w:tcW w:w="813" w:type="dxa"/>
            <w:tcBorders>
              <w:top w:val="single" w:sz="4" w:space="0" w:color="auto"/>
              <w:bottom w:val="single" w:sz="4" w:space="0" w:color="auto"/>
              <w:right w:val="single" w:sz="4" w:space="0" w:color="auto"/>
            </w:tcBorders>
            <w:vAlign w:val="center"/>
            <w:hideMark/>
          </w:tcPr>
          <w:p w:rsidR="002D7B1D" w:rsidRDefault="002D7B1D"/>
        </w:tc>
        <w:tc>
          <w:tcPr>
            <w:tcW w:w="50" w:type="dxa"/>
            <w:vAlign w:val="center"/>
            <w:hideMark/>
          </w:tcPr>
          <w:p w:rsidR="002D7B1D" w:rsidRPr="002D7B1D" w:rsidRDefault="002D7B1D"/>
        </w:tc>
      </w:tr>
      <w:tr w:rsidR="002D7B1D" w:rsidTr="003A22C3">
        <w:trPr>
          <w:gridAfter w:val="4"/>
          <w:divId w:val="395511830"/>
          <w:wAfter w:w="108" w:type="dxa"/>
          <w:tblCellSpacing w:w="15" w:type="dxa"/>
          <w:jc w:val="center"/>
        </w:trPr>
        <w:tc>
          <w:tcPr>
            <w:tcW w:w="16057" w:type="dxa"/>
            <w:gridSpan w:val="8"/>
            <w:tcBorders>
              <w:top w:val="single" w:sz="4" w:space="0" w:color="auto"/>
              <w:left w:val="single" w:sz="4" w:space="0" w:color="auto"/>
              <w:bottom w:val="single" w:sz="4" w:space="0" w:color="auto"/>
              <w:right w:val="single" w:sz="4" w:space="0" w:color="auto"/>
            </w:tcBorders>
            <w:vAlign w:val="center"/>
            <w:hideMark/>
          </w:tcPr>
          <w:p w:rsidR="002D7B1D" w:rsidRDefault="002D7B1D" w:rsidP="00F12797">
            <w:pPr>
              <w:tabs>
                <w:tab w:val="left" w:pos="14003"/>
                <w:tab w:val="left" w:pos="15279"/>
                <w:tab w:val="left" w:pos="15563"/>
                <w:tab w:val="left" w:pos="15705"/>
              </w:tabs>
            </w:pPr>
            <w:r>
              <w:rPr>
                <w:rFonts w:hint="eastAsia"/>
              </w:rPr>
              <w:t>工作策略：1-1-1確立、倡導與釐定高等教育人才培育的核心價值；配合學校整體發展與學生特質，以建立具有特色的校園文化</w:t>
            </w:r>
          </w:p>
        </w:tc>
        <w:tc>
          <w:tcPr>
            <w:tcW w:w="262" w:type="dxa"/>
            <w:gridSpan w:val="6"/>
            <w:vAlign w:val="center"/>
            <w:hideMark/>
          </w:tcPr>
          <w:p w:rsidR="002D7B1D" w:rsidRPr="002D7B1D" w:rsidRDefault="002D7B1D">
            <w:pPr>
              <w:rPr>
                <w:rFonts w:ascii="Times New Roman" w:eastAsia="Times New Roman" w:hAnsi="Times New Roman" w:cs="Times New Roman"/>
                <w:sz w:val="20"/>
                <w:szCs w:val="20"/>
              </w:rPr>
            </w:pPr>
          </w:p>
        </w:tc>
      </w:tr>
      <w:tr w:rsidR="003A22C3" w:rsidTr="003A22C3">
        <w:trPr>
          <w:gridAfter w:val="4"/>
          <w:divId w:val="395511830"/>
          <w:wAfter w:w="108" w:type="dxa"/>
          <w:trHeight w:val="362"/>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D7B1D" w:rsidRDefault="002D7B1D">
            <w:pPr>
              <w:rPr>
                <w:b/>
                <w:bCs/>
              </w:rPr>
            </w:pPr>
            <w:r>
              <w:rPr>
                <w:rFonts w:hint="eastAsia"/>
                <w:b/>
                <w:bCs/>
              </w:rPr>
              <w:t>編號</w:t>
            </w:r>
          </w:p>
        </w:tc>
        <w:tc>
          <w:tcPr>
            <w:tcW w:w="1425" w:type="dxa"/>
            <w:tcBorders>
              <w:top w:val="single" w:sz="4" w:space="0" w:color="auto"/>
              <w:left w:val="single" w:sz="4" w:space="0" w:color="auto"/>
              <w:bottom w:val="single" w:sz="4" w:space="0" w:color="auto"/>
              <w:right w:val="single" w:sz="4" w:space="0" w:color="auto"/>
            </w:tcBorders>
            <w:vAlign w:val="center"/>
            <w:hideMark/>
          </w:tcPr>
          <w:p w:rsidR="002D7B1D" w:rsidRDefault="002D7B1D">
            <w:pPr>
              <w:rPr>
                <w:b/>
                <w:bCs/>
              </w:rPr>
            </w:pPr>
            <w:r>
              <w:rPr>
                <w:rFonts w:hint="eastAsia"/>
                <w:b/>
                <w:bCs/>
              </w:rPr>
              <w:t>工作項目</w:t>
            </w:r>
          </w:p>
        </w:tc>
        <w:tc>
          <w:tcPr>
            <w:tcW w:w="1753" w:type="dxa"/>
            <w:tcBorders>
              <w:top w:val="single" w:sz="4" w:space="0" w:color="auto"/>
              <w:left w:val="single" w:sz="4" w:space="0" w:color="auto"/>
              <w:bottom w:val="single" w:sz="4" w:space="0" w:color="auto"/>
              <w:right w:val="single" w:sz="4" w:space="0" w:color="auto"/>
            </w:tcBorders>
            <w:vAlign w:val="center"/>
            <w:hideMark/>
          </w:tcPr>
          <w:p w:rsidR="002D7B1D" w:rsidRPr="00BF1D65" w:rsidRDefault="002D7B1D">
            <w:pPr>
              <w:rPr>
                <w:b/>
                <w:bCs/>
                <w:color w:val="FF0000"/>
              </w:rPr>
            </w:pPr>
            <w:r w:rsidRPr="00BF1D65">
              <w:rPr>
                <w:rFonts w:hint="eastAsia"/>
                <w:b/>
                <w:bCs/>
                <w:color w:val="FF0000"/>
              </w:rPr>
              <w:t>學校配合款</w:t>
            </w:r>
          </w:p>
          <w:p w:rsidR="00BF1D65" w:rsidRPr="00BF1D65" w:rsidRDefault="00BF1D65">
            <w:pPr>
              <w:rPr>
                <w:b/>
                <w:bCs/>
                <w:color w:val="FF0000"/>
              </w:rPr>
            </w:pPr>
            <w:r w:rsidRPr="00BF1D65">
              <w:rPr>
                <w:rFonts w:hint="eastAsia"/>
                <w:b/>
                <w:bCs/>
                <w:color w:val="FF0000"/>
              </w:rPr>
              <w:t>219XX</w:t>
            </w:r>
          </w:p>
        </w:tc>
        <w:tc>
          <w:tcPr>
            <w:tcW w:w="1020" w:type="dxa"/>
            <w:tcBorders>
              <w:top w:val="single" w:sz="4" w:space="0" w:color="auto"/>
              <w:left w:val="single" w:sz="4" w:space="0" w:color="auto"/>
              <w:bottom w:val="single" w:sz="4" w:space="0" w:color="auto"/>
              <w:right w:val="single" w:sz="4" w:space="0" w:color="auto"/>
            </w:tcBorders>
            <w:vAlign w:val="center"/>
            <w:hideMark/>
          </w:tcPr>
          <w:p w:rsidR="002D7B1D" w:rsidRPr="00BF1D65" w:rsidRDefault="002D7B1D">
            <w:pPr>
              <w:rPr>
                <w:b/>
                <w:bCs/>
                <w:color w:val="FF0000"/>
              </w:rPr>
            </w:pPr>
            <w:r w:rsidRPr="00BF1D65">
              <w:rPr>
                <w:rFonts w:hint="eastAsia"/>
                <w:b/>
                <w:bCs/>
                <w:color w:val="FF0000"/>
              </w:rPr>
              <w:t>補助款</w:t>
            </w:r>
          </w:p>
          <w:p w:rsidR="00BF1D65" w:rsidRPr="00BF1D65" w:rsidRDefault="00BF1D65">
            <w:pPr>
              <w:rPr>
                <w:b/>
                <w:bCs/>
                <w:color w:val="FF0000"/>
              </w:rPr>
            </w:pPr>
            <w:r w:rsidRPr="00BF1D65">
              <w:rPr>
                <w:rFonts w:hint="eastAsia"/>
                <w:b/>
                <w:bCs/>
                <w:color w:val="FF0000"/>
              </w:rPr>
              <w:t>218XX</w:t>
            </w:r>
          </w:p>
        </w:tc>
        <w:tc>
          <w:tcPr>
            <w:tcW w:w="0" w:type="auto"/>
            <w:tcBorders>
              <w:top w:val="single" w:sz="4" w:space="0" w:color="auto"/>
              <w:left w:val="single" w:sz="4" w:space="0" w:color="auto"/>
              <w:bottom w:val="single" w:sz="4" w:space="0" w:color="auto"/>
              <w:right w:val="single" w:sz="4" w:space="0" w:color="auto"/>
            </w:tcBorders>
            <w:vAlign w:val="center"/>
            <w:hideMark/>
          </w:tcPr>
          <w:p w:rsidR="002D7B1D" w:rsidRDefault="002D7B1D">
            <w:pPr>
              <w:rPr>
                <w:b/>
                <w:bCs/>
              </w:rPr>
            </w:pPr>
            <w:r>
              <w:rPr>
                <w:rFonts w:hint="eastAsia"/>
                <w:b/>
                <w:bCs/>
              </w:rPr>
              <w:t>合計</w:t>
            </w:r>
          </w:p>
        </w:tc>
        <w:tc>
          <w:tcPr>
            <w:tcW w:w="7041" w:type="dxa"/>
            <w:tcBorders>
              <w:top w:val="single" w:sz="4" w:space="0" w:color="auto"/>
              <w:left w:val="single" w:sz="4" w:space="0" w:color="auto"/>
              <w:bottom w:val="single" w:sz="4" w:space="0" w:color="auto"/>
              <w:right w:val="single" w:sz="4" w:space="0" w:color="auto"/>
            </w:tcBorders>
            <w:vAlign w:val="center"/>
            <w:hideMark/>
          </w:tcPr>
          <w:p w:rsidR="002D7B1D" w:rsidRDefault="002D7B1D" w:rsidP="002D7B1D">
            <w:pPr>
              <w:ind w:rightChars="-96" w:right="-230"/>
              <w:rPr>
                <w:b/>
                <w:bCs/>
              </w:rPr>
            </w:pPr>
            <w:r>
              <w:rPr>
                <w:rFonts w:hint="eastAsia"/>
                <w:b/>
                <w:bCs/>
              </w:rPr>
              <w:t>辦理事項</w:t>
            </w:r>
          </w:p>
        </w:tc>
        <w:tc>
          <w:tcPr>
            <w:tcW w:w="2591" w:type="dxa"/>
            <w:tcBorders>
              <w:top w:val="single" w:sz="4" w:space="0" w:color="auto"/>
              <w:left w:val="single" w:sz="4" w:space="0" w:color="auto"/>
              <w:bottom w:val="single" w:sz="4" w:space="0" w:color="auto"/>
              <w:right w:val="single" w:sz="4" w:space="0" w:color="auto"/>
            </w:tcBorders>
            <w:vAlign w:val="center"/>
            <w:hideMark/>
          </w:tcPr>
          <w:p w:rsidR="002D7B1D" w:rsidRDefault="002D7B1D">
            <w:pPr>
              <w:rPr>
                <w:b/>
                <w:bCs/>
              </w:rPr>
            </w:pPr>
            <w:r>
              <w:rPr>
                <w:rFonts w:hint="eastAsia"/>
                <w:b/>
                <w:bCs/>
              </w:rPr>
              <w:t>參加人數</w:t>
            </w:r>
          </w:p>
        </w:tc>
        <w:tc>
          <w:tcPr>
            <w:tcW w:w="813" w:type="dxa"/>
            <w:tcBorders>
              <w:top w:val="single" w:sz="4" w:space="0" w:color="auto"/>
              <w:left w:val="single" w:sz="4" w:space="0" w:color="auto"/>
              <w:bottom w:val="single" w:sz="4" w:space="0" w:color="auto"/>
              <w:right w:val="single" w:sz="4" w:space="0" w:color="auto"/>
            </w:tcBorders>
            <w:vAlign w:val="center"/>
            <w:hideMark/>
          </w:tcPr>
          <w:p w:rsidR="002D7B1D" w:rsidRDefault="002D7B1D" w:rsidP="00F12797">
            <w:pPr>
              <w:ind w:rightChars="-82" w:right="-197"/>
              <w:jc w:val="both"/>
              <w:rPr>
                <w:b/>
                <w:bCs/>
              </w:rPr>
            </w:pPr>
            <w:r>
              <w:rPr>
                <w:rFonts w:hint="eastAsia"/>
                <w:b/>
                <w:bCs/>
              </w:rPr>
              <w:t>承辦</w:t>
            </w:r>
          </w:p>
          <w:p w:rsidR="002D7B1D" w:rsidRDefault="002D7B1D" w:rsidP="00F12797">
            <w:pPr>
              <w:ind w:rightChars="-82" w:right="-197"/>
              <w:jc w:val="both"/>
              <w:rPr>
                <w:b/>
                <w:bCs/>
              </w:rPr>
            </w:pPr>
            <w:r>
              <w:rPr>
                <w:rFonts w:hint="eastAsia"/>
                <w:b/>
                <w:bCs/>
              </w:rPr>
              <w:t>單位</w:t>
            </w:r>
          </w:p>
        </w:tc>
        <w:tc>
          <w:tcPr>
            <w:tcW w:w="50" w:type="dxa"/>
            <w:vAlign w:val="center"/>
            <w:hideMark/>
          </w:tcPr>
          <w:p w:rsidR="002D7B1D" w:rsidRDefault="002D7B1D">
            <w:pPr>
              <w:rPr>
                <w:b/>
                <w:bCs/>
              </w:rPr>
            </w:pPr>
          </w:p>
        </w:tc>
        <w:tc>
          <w:tcPr>
            <w:tcW w:w="50" w:type="dxa"/>
            <w:vAlign w:val="center"/>
            <w:hideMark/>
          </w:tcPr>
          <w:p w:rsidR="002D7B1D" w:rsidRDefault="002D7B1D">
            <w:pPr>
              <w:rPr>
                <w:rFonts w:ascii="Times New Roman" w:eastAsia="Times New Roman" w:hAnsi="Times New Roman" w:cs="Times New Roman"/>
                <w:sz w:val="20"/>
                <w:szCs w:val="20"/>
              </w:rPr>
            </w:pPr>
          </w:p>
        </w:tc>
        <w:tc>
          <w:tcPr>
            <w:tcW w:w="0" w:type="auto"/>
            <w:vAlign w:val="center"/>
            <w:hideMark/>
          </w:tcPr>
          <w:p w:rsidR="002D7B1D" w:rsidRDefault="002D7B1D">
            <w:pPr>
              <w:rPr>
                <w:rFonts w:ascii="Times New Roman" w:eastAsia="Times New Roman" w:hAnsi="Times New Roman" w:cs="Times New Roman"/>
                <w:sz w:val="20"/>
                <w:szCs w:val="20"/>
              </w:rPr>
            </w:pPr>
          </w:p>
        </w:tc>
        <w:tc>
          <w:tcPr>
            <w:tcW w:w="0" w:type="auto"/>
            <w:vAlign w:val="center"/>
            <w:hideMark/>
          </w:tcPr>
          <w:p w:rsidR="002D7B1D" w:rsidRDefault="002D7B1D">
            <w:pPr>
              <w:rPr>
                <w:rFonts w:ascii="Times New Roman" w:eastAsia="Times New Roman" w:hAnsi="Times New Roman" w:cs="Times New Roman"/>
                <w:sz w:val="20"/>
                <w:szCs w:val="20"/>
              </w:rPr>
            </w:pPr>
          </w:p>
        </w:tc>
        <w:tc>
          <w:tcPr>
            <w:tcW w:w="0" w:type="auto"/>
            <w:gridSpan w:val="2"/>
            <w:vAlign w:val="center"/>
            <w:hideMark/>
          </w:tcPr>
          <w:p w:rsidR="002D7B1D" w:rsidRDefault="002D7B1D">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31F1F" w:rsidRDefault="00A37F7A">
            <w:r>
              <w:rPr>
                <w:rFonts w:hint="eastAsia"/>
              </w:rPr>
              <w:t>1</w:t>
            </w:r>
          </w:p>
        </w:tc>
        <w:tc>
          <w:tcPr>
            <w:tcW w:w="1425" w:type="dxa"/>
            <w:tcBorders>
              <w:top w:val="single" w:sz="4" w:space="0" w:color="auto"/>
              <w:left w:val="single" w:sz="4" w:space="0" w:color="auto"/>
              <w:bottom w:val="single" w:sz="4" w:space="0" w:color="auto"/>
              <w:right w:val="single" w:sz="4" w:space="0" w:color="auto"/>
            </w:tcBorders>
            <w:vAlign w:val="center"/>
            <w:hideMark/>
          </w:tcPr>
          <w:p w:rsidR="00231F1F" w:rsidRDefault="00A37F7A">
            <w:r>
              <w:rPr>
                <w:rFonts w:hint="eastAsia"/>
              </w:rPr>
              <w:t>105年度主題園遊會</w:t>
            </w:r>
          </w:p>
        </w:tc>
        <w:tc>
          <w:tcPr>
            <w:tcW w:w="1753" w:type="dxa"/>
            <w:tcBorders>
              <w:top w:val="single" w:sz="4" w:space="0" w:color="auto"/>
              <w:left w:val="single" w:sz="4" w:space="0" w:color="auto"/>
              <w:bottom w:val="single" w:sz="4" w:space="0" w:color="auto"/>
              <w:right w:val="single" w:sz="4" w:space="0" w:color="auto"/>
            </w:tcBorders>
            <w:vAlign w:val="center"/>
            <w:hideMark/>
          </w:tcPr>
          <w:p w:rsidR="00231F1F" w:rsidRDefault="00A37F7A">
            <w:r>
              <w:rPr>
                <w:rFonts w:hint="eastAsia"/>
              </w:rPr>
              <w:t>57,000(含獎金：0)(含獎品：0)</w:t>
            </w:r>
          </w:p>
        </w:tc>
        <w:tc>
          <w:tcPr>
            <w:tcW w:w="1020" w:type="dxa"/>
            <w:tcBorders>
              <w:top w:val="single" w:sz="4" w:space="0" w:color="auto"/>
              <w:left w:val="single" w:sz="4" w:space="0" w:color="auto"/>
              <w:bottom w:val="single" w:sz="4" w:space="0" w:color="auto"/>
              <w:right w:val="single" w:sz="4" w:space="0" w:color="auto"/>
            </w:tcBorders>
            <w:vAlign w:val="center"/>
            <w:hideMark/>
          </w:tcPr>
          <w:p w:rsidR="00231F1F" w:rsidRDefault="00A37F7A">
            <w:r>
              <w:rPr>
                <w:rFonts w:hint="eastAsia"/>
              </w:rPr>
              <w:t>213,000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31F1F" w:rsidRDefault="00A37F7A">
            <w:r>
              <w:rPr>
                <w:rFonts w:hint="eastAsia"/>
              </w:rPr>
              <w:t>270,000</w:t>
            </w:r>
          </w:p>
        </w:tc>
        <w:tc>
          <w:tcPr>
            <w:tcW w:w="7041" w:type="dxa"/>
            <w:tcBorders>
              <w:top w:val="single" w:sz="4" w:space="0" w:color="auto"/>
              <w:left w:val="single" w:sz="4" w:space="0" w:color="auto"/>
              <w:bottom w:val="single" w:sz="4" w:space="0" w:color="auto"/>
              <w:right w:val="single" w:sz="4" w:space="0" w:color="auto"/>
            </w:tcBorders>
            <w:vAlign w:val="center"/>
            <w:hideMark/>
          </w:tcPr>
          <w:p w:rsidR="00231F1F" w:rsidRDefault="00A37F7A">
            <w:r>
              <w:rPr>
                <w:rFonts w:hint="eastAsia"/>
              </w:rPr>
              <w:t>以天主教學校週主題為主軸，由領才營籌備學生菁英團隊為主體的活動籌畫，培養具備「人際溝通、問題分析與解決、洞察環境、規劃、創新行為、團隊合作、整合、應變」等核心能力。配合學校歷史展現學校特色與學生創新，並於活動中宣導消費者保護及反詐騙等知識，讓學生於活動中學習感恩與惜福，展現創新、創意與美感。</w:t>
            </w:r>
          </w:p>
        </w:tc>
        <w:tc>
          <w:tcPr>
            <w:tcW w:w="2591" w:type="dxa"/>
            <w:tcBorders>
              <w:top w:val="single" w:sz="4" w:space="0" w:color="auto"/>
              <w:left w:val="single" w:sz="4" w:space="0" w:color="auto"/>
              <w:bottom w:val="single" w:sz="4" w:space="0" w:color="auto"/>
              <w:right w:val="single" w:sz="4" w:space="0" w:color="auto"/>
            </w:tcBorders>
            <w:vAlign w:val="center"/>
            <w:hideMark/>
          </w:tcPr>
          <w:p w:rsidR="00231F1F" w:rsidRDefault="00A37F7A" w:rsidP="00D84271">
            <w:r>
              <w:rPr>
                <w:rFonts w:hint="eastAsia"/>
              </w:rPr>
              <w:t>本校教職員生及新莊泰山附近居民約10,000人次</w:t>
            </w:r>
          </w:p>
        </w:tc>
        <w:tc>
          <w:tcPr>
            <w:tcW w:w="813" w:type="dxa"/>
            <w:tcBorders>
              <w:top w:val="single" w:sz="4" w:space="0" w:color="auto"/>
              <w:left w:val="single" w:sz="4" w:space="0" w:color="auto"/>
              <w:bottom w:val="single" w:sz="4" w:space="0" w:color="auto"/>
              <w:right w:val="single" w:sz="4" w:space="0" w:color="auto"/>
            </w:tcBorders>
            <w:vAlign w:val="center"/>
            <w:hideMark/>
          </w:tcPr>
          <w:p w:rsidR="00231F1F" w:rsidRDefault="00A37F7A">
            <w:r>
              <w:rPr>
                <w:rFonts w:hint="eastAsia"/>
              </w:rPr>
              <w:t> </w:t>
            </w:r>
            <w:r w:rsidR="00F12797">
              <w:rPr>
                <w:rFonts w:hint="eastAsia"/>
              </w:rPr>
              <w:t>課指組</w:t>
            </w:r>
          </w:p>
        </w:tc>
        <w:tc>
          <w:tcPr>
            <w:tcW w:w="50" w:type="dxa"/>
            <w:vAlign w:val="center"/>
            <w:hideMark/>
          </w:tcPr>
          <w:p w:rsidR="00231F1F" w:rsidRDefault="00231F1F"/>
        </w:tc>
        <w:tc>
          <w:tcPr>
            <w:tcW w:w="50" w:type="dxa"/>
            <w:vAlign w:val="center"/>
            <w:hideMark/>
          </w:tcPr>
          <w:p w:rsidR="00231F1F" w:rsidRDefault="00231F1F">
            <w:pPr>
              <w:rPr>
                <w:rFonts w:ascii="Times New Roman" w:eastAsia="Times New Roman" w:hAnsi="Times New Roman" w:cs="Times New Roman"/>
                <w:sz w:val="20"/>
                <w:szCs w:val="20"/>
              </w:rPr>
            </w:pPr>
          </w:p>
        </w:tc>
        <w:tc>
          <w:tcPr>
            <w:tcW w:w="0" w:type="auto"/>
            <w:vAlign w:val="center"/>
            <w:hideMark/>
          </w:tcPr>
          <w:p w:rsidR="00231F1F" w:rsidRDefault="00231F1F">
            <w:pPr>
              <w:rPr>
                <w:rFonts w:ascii="Times New Roman" w:eastAsia="Times New Roman" w:hAnsi="Times New Roman" w:cs="Times New Roman"/>
                <w:sz w:val="20"/>
                <w:szCs w:val="20"/>
              </w:rPr>
            </w:pPr>
          </w:p>
        </w:tc>
        <w:tc>
          <w:tcPr>
            <w:tcW w:w="0" w:type="auto"/>
            <w:vAlign w:val="center"/>
            <w:hideMark/>
          </w:tcPr>
          <w:p w:rsidR="00231F1F" w:rsidRDefault="00231F1F">
            <w:pPr>
              <w:rPr>
                <w:rFonts w:ascii="Times New Roman" w:eastAsia="Times New Roman" w:hAnsi="Times New Roman" w:cs="Times New Roman"/>
                <w:sz w:val="20"/>
                <w:szCs w:val="20"/>
              </w:rPr>
            </w:pPr>
          </w:p>
        </w:tc>
        <w:tc>
          <w:tcPr>
            <w:tcW w:w="0" w:type="auto"/>
            <w:gridSpan w:val="2"/>
            <w:vAlign w:val="center"/>
            <w:hideMark/>
          </w:tcPr>
          <w:p w:rsidR="00231F1F" w:rsidRDefault="00231F1F">
            <w:pPr>
              <w:rPr>
                <w:rFonts w:ascii="Times New Roman" w:eastAsia="Times New Roman" w:hAnsi="Times New Roman" w:cs="Times New Roman"/>
                <w:sz w:val="20"/>
                <w:szCs w:val="20"/>
              </w:rPr>
            </w:pPr>
          </w:p>
        </w:tc>
      </w:tr>
      <w:tr w:rsidR="00BF1D65"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231F1F" w:rsidRDefault="00A37F7A">
            <w:r>
              <w:rPr>
                <w:rFonts w:hint="eastAsia"/>
              </w:rPr>
              <w:t>2</w:t>
            </w:r>
          </w:p>
        </w:tc>
        <w:tc>
          <w:tcPr>
            <w:tcW w:w="1425"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31F1F" w:rsidRDefault="00A37F7A">
            <w:r>
              <w:rPr>
                <w:rFonts w:hint="eastAsia"/>
              </w:rPr>
              <w:t>服務性社團特色活動補助</w:t>
            </w:r>
          </w:p>
        </w:tc>
        <w:tc>
          <w:tcPr>
            <w:tcW w:w="175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31F1F" w:rsidRDefault="00A37F7A">
            <w:r>
              <w:rPr>
                <w:rFonts w:hint="eastAsia"/>
              </w:rPr>
              <w:t>37,000(含獎金：0)(含獎品：0)</w:t>
            </w:r>
          </w:p>
        </w:tc>
        <w:tc>
          <w:tcPr>
            <w:tcW w:w="1020"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31F1F" w:rsidRDefault="00A37F7A">
            <w:r>
              <w:rPr>
                <w:rFonts w:hint="eastAsia"/>
              </w:rPr>
              <w:t>213,000</w:t>
            </w:r>
          </w:p>
        </w:tc>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231F1F" w:rsidRDefault="00A37F7A">
            <w:r>
              <w:rPr>
                <w:rFonts w:hint="eastAsia"/>
              </w:rPr>
              <w:t>250,000</w:t>
            </w:r>
          </w:p>
        </w:tc>
        <w:tc>
          <w:tcPr>
            <w:tcW w:w="704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31F1F" w:rsidRDefault="00A37F7A">
            <w:r>
              <w:rPr>
                <w:rFonts w:hint="eastAsia"/>
              </w:rPr>
              <w:t>鼓勵服務性社團發展其屬性社團特色，營造健全之人格，建立正確人生觀，並於活動中宣導各項知識，如消費者保護法、反詐騙知識，最終回應愛心輔仁特色活動。</w:t>
            </w:r>
          </w:p>
        </w:tc>
        <w:tc>
          <w:tcPr>
            <w:tcW w:w="259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31F1F" w:rsidRDefault="00A37F7A">
            <w:r>
              <w:rPr>
                <w:rFonts w:hint="eastAsia"/>
              </w:rPr>
              <w:t>服務性13個社團，預計約1,000人參與。</w:t>
            </w:r>
          </w:p>
        </w:tc>
        <w:tc>
          <w:tcPr>
            <w:tcW w:w="81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31F1F" w:rsidRDefault="00A37F7A">
            <w:r>
              <w:rPr>
                <w:rFonts w:hint="eastAsia"/>
              </w:rPr>
              <w:t> </w:t>
            </w:r>
            <w:r w:rsidR="00F12797">
              <w:rPr>
                <w:rFonts w:hint="eastAsia"/>
              </w:rPr>
              <w:t>課指組</w:t>
            </w:r>
          </w:p>
        </w:tc>
        <w:tc>
          <w:tcPr>
            <w:tcW w:w="50" w:type="dxa"/>
            <w:shd w:val="clear" w:color="auto" w:fill="auto"/>
            <w:vAlign w:val="center"/>
            <w:hideMark/>
          </w:tcPr>
          <w:p w:rsidR="00231F1F" w:rsidRDefault="00231F1F"/>
        </w:tc>
        <w:tc>
          <w:tcPr>
            <w:tcW w:w="50" w:type="dxa"/>
            <w:shd w:val="clear" w:color="auto" w:fill="auto"/>
            <w:vAlign w:val="center"/>
            <w:hideMark/>
          </w:tcPr>
          <w:p w:rsidR="00231F1F" w:rsidRDefault="00231F1F">
            <w:pPr>
              <w:rPr>
                <w:rFonts w:ascii="Times New Roman" w:eastAsia="Times New Roman" w:hAnsi="Times New Roman" w:cs="Times New Roman"/>
                <w:sz w:val="20"/>
                <w:szCs w:val="20"/>
              </w:rPr>
            </w:pPr>
          </w:p>
        </w:tc>
        <w:tc>
          <w:tcPr>
            <w:tcW w:w="0" w:type="auto"/>
            <w:shd w:val="clear" w:color="auto" w:fill="DDFFDD"/>
            <w:vAlign w:val="center"/>
            <w:hideMark/>
          </w:tcPr>
          <w:p w:rsidR="00231F1F" w:rsidRDefault="00231F1F">
            <w:pPr>
              <w:rPr>
                <w:rFonts w:ascii="Times New Roman" w:eastAsia="Times New Roman" w:hAnsi="Times New Roman" w:cs="Times New Roman"/>
                <w:sz w:val="20"/>
                <w:szCs w:val="20"/>
              </w:rPr>
            </w:pPr>
          </w:p>
        </w:tc>
        <w:tc>
          <w:tcPr>
            <w:tcW w:w="0" w:type="auto"/>
            <w:shd w:val="clear" w:color="auto" w:fill="DDFFDD"/>
            <w:vAlign w:val="center"/>
            <w:hideMark/>
          </w:tcPr>
          <w:p w:rsidR="00231F1F" w:rsidRDefault="00231F1F">
            <w:pPr>
              <w:rPr>
                <w:rFonts w:ascii="Times New Roman" w:eastAsia="Times New Roman" w:hAnsi="Times New Roman" w:cs="Times New Roman"/>
                <w:sz w:val="20"/>
                <w:szCs w:val="20"/>
              </w:rPr>
            </w:pPr>
          </w:p>
        </w:tc>
        <w:tc>
          <w:tcPr>
            <w:tcW w:w="0" w:type="auto"/>
            <w:gridSpan w:val="2"/>
            <w:shd w:val="clear" w:color="auto" w:fill="DDFFDD"/>
            <w:vAlign w:val="center"/>
            <w:hideMark/>
          </w:tcPr>
          <w:p w:rsidR="00231F1F" w:rsidRDefault="00231F1F">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1769" w:type="dxa"/>
            <w:gridSpan w:val="2"/>
            <w:tcBorders>
              <w:top w:val="single" w:sz="4" w:space="0" w:color="auto"/>
              <w:left w:val="single" w:sz="4" w:space="0" w:color="auto"/>
              <w:bottom w:val="single" w:sz="4" w:space="0" w:color="auto"/>
              <w:right w:val="single" w:sz="4" w:space="0" w:color="auto"/>
            </w:tcBorders>
            <w:vAlign w:val="center"/>
            <w:hideMark/>
          </w:tcPr>
          <w:p w:rsidR="00231F1F" w:rsidRDefault="00231F1F"/>
        </w:tc>
        <w:tc>
          <w:tcPr>
            <w:tcW w:w="1753" w:type="dxa"/>
            <w:tcBorders>
              <w:top w:val="single" w:sz="4" w:space="0" w:color="auto"/>
              <w:left w:val="single" w:sz="4" w:space="0" w:color="auto"/>
              <w:bottom w:val="single" w:sz="4" w:space="0" w:color="auto"/>
              <w:right w:val="single" w:sz="4" w:space="0" w:color="auto"/>
            </w:tcBorders>
            <w:vAlign w:val="center"/>
            <w:hideMark/>
          </w:tcPr>
          <w:p w:rsidR="00231F1F" w:rsidRDefault="00A37F7A">
            <w:r>
              <w:rPr>
                <w:rFonts w:hint="eastAsia"/>
              </w:rPr>
              <w:t>小計：94,000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231F1F" w:rsidRDefault="00A37F7A">
            <w:r>
              <w:rPr>
                <w:rFonts w:hint="eastAsia"/>
              </w:rPr>
              <w:t>小計：426,000</w:t>
            </w:r>
          </w:p>
        </w:tc>
        <w:tc>
          <w:tcPr>
            <w:tcW w:w="11425" w:type="dxa"/>
            <w:gridSpan w:val="4"/>
            <w:tcBorders>
              <w:top w:val="single" w:sz="4" w:space="0" w:color="auto"/>
              <w:left w:val="single" w:sz="4" w:space="0" w:color="auto"/>
              <w:bottom w:val="single" w:sz="4" w:space="0" w:color="auto"/>
              <w:right w:val="single" w:sz="4" w:space="0" w:color="auto"/>
            </w:tcBorders>
            <w:vAlign w:val="center"/>
            <w:hideMark/>
          </w:tcPr>
          <w:p w:rsidR="00231F1F" w:rsidRDefault="00231F1F"/>
        </w:tc>
        <w:tc>
          <w:tcPr>
            <w:tcW w:w="50" w:type="dxa"/>
            <w:vAlign w:val="center"/>
            <w:hideMark/>
          </w:tcPr>
          <w:p w:rsidR="00231F1F" w:rsidRDefault="00231F1F">
            <w:pPr>
              <w:rPr>
                <w:rFonts w:ascii="Times New Roman" w:eastAsia="Times New Roman" w:hAnsi="Times New Roman" w:cs="Times New Roman"/>
                <w:sz w:val="20"/>
                <w:szCs w:val="20"/>
              </w:rPr>
            </w:pPr>
          </w:p>
        </w:tc>
        <w:tc>
          <w:tcPr>
            <w:tcW w:w="50" w:type="dxa"/>
            <w:vAlign w:val="center"/>
            <w:hideMark/>
          </w:tcPr>
          <w:p w:rsidR="00231F1F" w:rsidRDefault="00231F1F">
            <w:pPr>
              <w:rPr>
                <w:rFonts w:ascii="Times New Roman" w:eastAsia="Times New Roman" w:hAnsi="Times New Roman" w:cs="Times New Roman"/>
                <w:sz w:val="20"/>
                <w:szCs w:val="20"/>
              </w:rPr>
            </w:pPr>
          </w:p>
        </w:tc>
        <w:tc>
          <w:tcPr>
            <w:tcW w:w="0" w:type="auto"/>
            <w:vAlign w:val="center"/>
            <w:hideMark/>
          </w:tcPr>
          <w:p w:rsidR="00231F1F" w:rsidRDefault="00231F1F">
            <w:pPr>
              <w:rPr>
                <w:rFonts w:ascii="Times New Roman" w:eastAsia="Times New Roman" w:hAnsi="Times New Roman" w:cs="Times New Roman"/>
                <w:sz w:val="20"/>
                <w:szCs w:val="20"/>
              </w:rPr>
            </w:pPr>
          </w:p>
        </w:tc>
        <w:tc>
          <w:tcPr>
            <w:tcW w:w="0" w:type="auto"/>
            <w:vAlign w:val="center"/>
            <w:hideMark/>
          </w:tcPr>
          <w:p w:rsidR="00231F1F" w:rsidRDefault="00231F1F">
            <w:pPr>
              <w:rPr>
                <w:rFonts w:ascii="Times New Roman" w:eastAsia="Times New Roman" w:hAnsi="Times New Roman" w:cs="Times New Roman"/>
                <w:sz w:val="20"/>
                <w:szCs w:val="20"/>
              </w:rPr>
            </w:pPr>
          </w:p>
        </w:tc>
        <w:tc>
          <w:tcPr>
            <w:tcW w:w="0" w:type="auto"/>
            <w:gridSpan w:val="2"/>
            <w:vAlign w:val="center"/>
            <w:hideMark/>
          </w:tcPr>
          <w:p w:rsidR="00231F1F" w:rsidRDefault="00231F1F">
            <w:pPr>
              <w:rPr>
                <w:rFonts w:ascii="Times New Roman" w:eastAsia="Times New Roman" w:hAnsi="Times New Roman" w:cs="Times New Roman"/>
                <w:sz w:val="20"/>
                <w:szCs w:val="20"/>
              </w:rPr>
            </w:pPr>
          </w:p>
        </w:tc>
      </w:tr>
      <w:tr w:rsidR="002D7B1D" w:rsidTr="003A22C3">
        <w:trPr>
          <w:gridAfter w:val="4"/>
          <w:divId w:val="395511830"/>
          <w:wAfter w:w="108" w:type="dxa"/>
          <w:tblCellSpacing w:w="15" w:type="dxa"/>
          <w:jc w:val="center"/>
        </w:trPr>
        <w:tc>
          <w:tcPr>
            <w:tcW w:w="16057" w:type="dxa"/>
            <w:gridSpan w:val="8"/>
            <w:tcBorders>
              <w:top w:val="single" w:sz="4" w:space="0" w:color="auto"/>
              <w:left w:val="single" w:sz="4" w:space="0" w:color="auto"/>
              <w:bottom w:val="single" w:sz="4" w:space="0" w:color="auto"/>
              <w:right w:val="single" w:sz="4" w:space="0" w:color="auto"/>
            </w:tcBorders>
            <w:vAlign w:val="center"/>
            <w:hideMark/>
          </w:tcPr>
          <w:p w:rsidR="00231F1F" w:rsidRDefault="00A37F7A">
            <w:r>
              <w:rPr>
                <w:rFonts w:hint="eastAsia"/>
              </w:rPr>
              <w:t>工作願景：二、營造友善校園並促進學生自我實現</w:t>
            </w:r>
          </w:p>
        </w:tc>
        <w:tc>
          <w:tcPr>
            <w:tcW w:w="50" w:type="dxa"/>
            <w:vAlign w:val="center"/>
            <w:hideMark/>
          </w:tcPr>
          <w:p w:rsidR="00231F1F" w:rsidRDefault="00231F1F">
            <w:pPr>
              <w:rPr>
                <w:rFonts w:ascii="Times New Roman" w:eastAsia="Times New Roman" w:hAnsi="Times New Roman" w:cs="Times New Roman"/>
                <w:sz w:val="20"/>
                <w:szCs w:val="20"/>
              </w:rPr>
            </w:pPr>
          </w:p>
        </w:tc>
        <w:tc>
          <w:tcPr>
            <w:tcW w:w="50" w:type="dxa"/>
            <w:vAlign w:val="center"/>
            <w:hideMark/>
          </w:tcPr>
          <w:p w:rsidR="00231F1F" w:rsidRDefault="00231F1F">
            <w:pPr>
              <w:rPr>
                <w:rFonts w:ascii="Times New Roman" w:eastAsia="Times New Roman" w:hAnsi="Times New Roman" w:cs="Times New Roman"/>
                <w:sz w:val="20"/>
                <w:szCs w:val="20"/>
              </w:rPr>
            </w:pPr>
          </w:p>
        </w:tc>
        <w:tc>
          <w:tcPr>
            <w:tcW w:w="0" w:type="auto"/>
            <w:vAlign w:val="center"/>
            <w:hideMark/>
          </w:tcPr>
          <w:p w:rsidR="00231F1F" w:rsidRDefault="00231F1F">
            <w:pPr>
              <w:rPr>
                <w:rFonts w:ascii="Times New Roman" w:eastAsia="Times New Roman" w:hAnsi="Times New Roman" w:cs="Times New Roman"/>
                <w:sz w:val="20"/>
                <w:szCs w:val="20"/>
              </w:rPr>
            </w:pPr>
          </w:p>
        </w:tc>
        <w:tc>
          <w:tcPr>
            <w:tcW w:w="0" w:type="auto"/>
            <w:vAlign w:val="center"/>
            <w:hideMark/>
          </w:tcPr>
          <w:p w:rsidR="00231F1F" w:rsidRDefault="00231F1F">
            <w:pPr>
              <w:rPr>
                <w:rFonts w:ascii="Times New Roman" w:eastAsia="Times New Roman" w:hAnsi="Times New Roman" w:cs="Times New Roman"/>
                <w:sz w:val="20"/>
                <w:szCs w:val="20"/>
              </w:rPr>
            </w:pPr>
          </w:p>
        </w:tc>
        <w:tc>
          <w:tcPr>
            <w:tcW w:w="0" w:type="auto"/>
            <w:gridSpan w:val="2"/>
            <w:vAlign w:val="center"/>
            <w:hideMark/>
          </w:tcPr>
          <w:p w:rsidR="00231F1F" w:rsidRDefault="00231F1F">
            <w:pPr>
              <w:rPr>
                <w:rFonts w:ascii="Times New Roman" w:eastAsia="Times New Roman" w:hAnsi="Times New Roman" w:cs="Times New Roman"/>
                <w:sz w:val="20"/>
                <w:szCs w:val="20"/>
              </w:rPr>
            </w:pPr>
          </w:p>
        </w:tc>
      </w:tr>
      <w:tr w:rsidR="002D7B1D" w:rsidTr="003A22C3">
        <w:trPr>
          <w:gridAfter w:val="6"/>
          <w:divId w:val="395511830"/>
          <w:wAfter w:w="168" w:type="dxa"/>
          <w:tblCellSpacing w:w="15" w:type="dxa"/>
          <w:jc w:val="center"/>
        </w:trPr>
        <w:tc>
          <w:tcPr>
            <w:tcW w:w="15214" w:type="dxa"/>
            <w:gridSpan w:val="7"/>
            <w:tcBorders>
              <w:top w:val="single" w:sz="4" w:space="0" w:color="auto"/>
              <w:left w:val="single" w:sz="4" w:space="0" w:color="auto"/>
              <w:bottom w:val="single" w:sz="4" w:space="0" w:color="auto"/>
            </w:tcBorders>
            <w:vAlign w:val="center"/>
            <w:hideMark/>
          </w:tcPr>
          <w:p w:rsidR="00231F1F" w:rsidRDefault="00A37F7A">
            <w:r>
              <w:rPr>
                <w:rFonts w:hint="eastAsia"/>
              </w:rPr>
              <w:t>工作目標：2-1營造安全校園生活</w:t>
            </w:r>
          </w:p>
        </w:tc>
        <w:tc>
          <w:tcPr>
            <w:tcW w:w="813" w:type="dxa"/>
            <w:tcBorders>
              <w:top w:val="single" w:sz="4" w:space="0" w:color="auto"/>
              <w:bottom w:val="single" w:sz="4" w:space="0" w:color="auto"/>
              <w:right w:val="single" w:sz="4" w:space="0" w:color="auto"/>
            </w:tcBorders>
            <w:vAlign w:val="center"/>
            <w:hideMark/>
          </w:tcPr>
          <w:p w:rsidR="00231F1F" w:rsidRDefault="00231F1F"/>
        </w:tc>
        <w:tc>
          <w:tcPr>
            <w:tcW w:w="50" w:type="dxa"/>
            <w:vAlign w:val="center"/>
            <w:hideMark/>
          </w:tcPr>
          <w:p w:rsidR="00231F1F" w:rsidRDefault="00231F1F"/>
        </w:tc>
        <w:tc>
          <w:tcPr>
            <w:tcW w:w="122" w:type="dxa"/>
            <w:gridSpan w:val="3"/>
            <w:vAlign w:val="center"/>
            <w:hideMark/>
          </w:tcPr>
          <w:p w:rsidR="00231F1F" w:rsidRDefault="00231F1F"/>
        </w:tc>
      </w:tr>
      <w:tr w:rsidR="002D7B1D" w:rsidTr="003A22C3">
        <w:trPr>
          <w:divId w:val="395511830"/>
          <w:tblCellSpacing w:w="15" w:type="dxa"/>
          <w:jc w:val="center"/>
        </w:trPr>
        <w:tc>
          <w:tcPr>
            <w:tcW w:w="16057" w:type="dxa"/>
            <w:gridSpan w:val="8"/>
            <w:tcBorders>
              <w:top w:val="single" w:sz="4" w:space="0" w:color="auto"/>
              <w:left w:val="single" w:sz="4" w:space="0" w:color="auto"/>
              <w:bottom w:val="single" w:sz="4" w:space="0" w:color="auto"/>
              <w:right w:val="single" w:sz="4" w:space="0" w:color="auto"/>
            </w:tcBorders>
            <w:vAlign w:val="center"/>
            <w:hideMark/>
          </w:tcPr>
          <w:p w:rsidR="00231F1F" w:rsidRDefault="00A37F7A">
            <w:r>
              <w:rPr>
                <w:rFonts w:hint="eastAsia"/>
              </w:rPr>
              <w:t>工作策略：2-1-1校園安全之危機管理</w:t>
            </w:r>
          </w:p>
        </w:tc>
        <w:tc>
          <w:tcPr>
            <w:tcW w:w="232" w:type="dxa"/>
            <w:gridSpan w:val="5"/>
            <w:vAlign w:val="center"/>
            <w:hideMark/>
          </w:tcPr>
          <w:p w:rsidR="00231F1F" w:rsidRDefault="00231F1F">
            <w:pPr>
              <w:rPr>
                <w:rFonts w:ascii="Times New Roman" w:eastAsia="Times New Roman" w:hAnsi="Times New Roman" w:cs="Times New Roman"/>
                <w:sz w:val="20"/>
                <w:szCs w:val="20"/>
              </w:rPr>
            </w:pPr>
          </w:p>
        </w:tc>
        <w:tc>
          <w:tcPr>
            <w:tcW w:w="30" w:type="dxa"/>
            <w:gridSpan w:val="2"/>
            <w:vAlign w:val="center"/>
            <w:hideMark/>
          </w:tcPr>
          <w:p w:rsidR="00231F1F" w:rsidRDefault="00231F1F">
            <w:pPr>
              <w:rPr>
                <w:rFonts w:ascii="Times New Roman" w:eastAsia="Times New Roman" w:hAnsi="Times New Roman" w:cs="Times New Roman"/>
                <w:sz w:val="20"/>
                <w:szCs w:val="20"/>
              </w:rPr>
            </w:pPr>
          </w:p>
        </w:tc>
        <w:tc>
          <w:tcPr>
            <w:tcW w:w="0" w:type="auto"/>
            <w:vAlign w:val="center"/>
            <w:hideMark/>
          </w:tcPr>
          <w:p w:rsidR="00231F1F" w:rsidRDefault="00231F1F">
            <w:pPr>
              <w:rPr>
                <w:rFonts w:ascii="Times New Roman" w:eastAsia="Times New Roman" w:hAnsi="Times New Roman" w:cs="Times New Roman"/>
                <w:sz w:val="20"/>
                <w:szCs w:val="20"/>
              </w:rPr>
            </w:pPr>
          </w:p>
        </w:tc>
        <w:tc>
          <w:tcPr>
            <w:tcW w:w="0" w:type="auto"/>
            <w:vAlign w:val="center"/>
            <w:hideMark/>
          </w:tcPr>
          <w:p w:rsidR="00231F1F" w:rsidRDefault="00231F1F">
            <w:pPr>
              <w:rPr>
                <w:rFonts w:ascii="Times New Roman" w:eastAsia="Times New Roman" w:hAnsi="Times New Roman" w:cs="Times New Roman"/>
                <w:sz w:val="20"/>
                <w:szCs w:val="20"/>
              </w:rPr>
            </w:pPr>
          </w:p>
        </w:tc>
        <w:tc>
          <w:tcPr>
            <w:tcW w:w="0" w:type="auto"/>
            <w:vAlign w:val="center"/>
            <w:hideMark/>
          </w:tcPr>
          <w:p w:rsidR="00231F1F" w:rsidRDefault="00231F1F">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編號</w:t>
            </w:r>
          </w:p>
        </w:tc>
        <w:tc>
          <w:tcPr>
            <w:tcW w:w="1425"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工作項目</w:t>
            </w:r>
          </w:p>
        </w:tc>
        <w:tc>
          <w:tcPr>
            <w:tcW w:w="1753" w:type="dxa"/>
            <w:tcBorders>
              <w:top w:val="single" w:sz="4" w:space="0" w:color="auto"/>
              <w:left w:val="single" w:sz="4" w:space="0" w:color="auto"/>
              <w:bottom w:val="single" w:sz="4" w:space="0" w:color="auto"/>
              <w:right w:val="single" w:sz="4" w:space="0" w:color="auto"/>
            </w:tcBorders>
            <w:vAlign w:val="center"/>
            <w:hideMark/>
          </w:tcPr>
          <w:p w:rsidR="00BF1D65" w:rsidRPr="00BF1D65" w:rsidRDefault="00BF1D65" w:rsidP="003A22C3">
            <w:pPr>
              <w:rPr>
                <w:b/>
                <w:bCs/>
                <w:color w:val="FF0000"/>
              </w:rPr>
            </w:pPr>
            <w:r w:rsidRPr="00BF1D65">
              <w:rPr>
                <w:rFonts w:hint="eastAsia"/>
                <w:b/>
                <w:bCs/>
                <w:color w:val="FF0000"/>
              </w:rPr>
              <w:t>學校配合款</w:t>
            </w:r>
          </w:p>
          <w:p w:rsidR="00BF1D65" w:rsidRPr="00BF1D65" w:rsidRDefault="00BF1D65" w:rsidP="003A22C3">
            <w:pPr>
              <w:rPr>
                <w:b/>
                <w:bCs/>
                <w:color w:val="FF0000"/>
              </w:rPr>
            </w:pPr>
            <w:r w:rsidRPr="00BF1D65">
              <w:rPr>
                <w:rFonts w:hint="eastAsia"/>
                <w:b/>
                <w:bCs/>
                <w:color w:val="FF0000"/>
              </w:rPr>
              <w:t>219XX</w:t>
            </w:r>
          </w:p>
        </w:tc>
        <w:tc>
          <w:tcPr>
            <w:tcW w:w="1020" w:type="dxa"/>
            <w:tcBorders>
              <w:top w:val="single" w:sz="4" w:space="0" w:color="auto"/>
              <w:left w:val="single" w:sz="4" w:space="0" w:color="auto"/>
              <w:bottom w:val="single" w:sz="4" w:space="0" w:color="auto"/>
              <w:right w:val="single" w:sz="4" w:space="0" w:color="auto"/>
            </w:tcBorders>
            <w:vAlign w:val="center"/>
            <w:hideMark/>
          </w:tcPr>
          <w:p w:rsidR="00BF1D65" w:rsidRPr="00BF1D65" w:rsidRDefault="00BF1D65" w:rsidP="003A22C3">
            <w:pPr>
              <w:rPr>
                <w:b/>
                <w:bCs/>
                <w:color w:val="FF0000"/>
              </w:rPr>
            </w:pPr>
            <w:r w:rsidRPr="00BF1D65">
              <w:rPr>
                <w:rFonts w:hint="eastAsia"/>
                <w:b/>
                <w:bCs/>
                <w:color w:val="FF0000"/>
              </w:rPr>
              <w:t>補助款</w:t>
            </w:r>
          </w:p>
          <w:p w:rsidR="00BF1D65" w:rsidRPr="00BF1D65" w:rsidRDefault="00BF1D65" w:rsidP="003A22C3">
            <w:pPr>
              <w:rPr>
                <w:b/>
                <w:bCs/>
                <w:color w:val="FF0000"/>
              </w:rPr>
            </w:pPr>
            <w:r w:rsidRPr="00BF1D65">
              <w:rPr>
                <w:rFonts w:hint="eastAsia"/>
                <w:b/>
                <w:bCs/>
                <w:color w:val="FF0000"/>
              </w:rPr>
              <w:t>218XX</w:t>
            </w:r>
          </w:p>
        </w:tc>
        <w:tc>
          <w:tcPr>
            <w:tcW w:w="0" w:type="auto"/>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合計</w:t>
            </w:r>
          </w:p>
        </w:tc>
        <w:tc>
          <w:tcPr>
            <w:tcW w:w="7041"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辦理事項</w:t>
            </w:r>
          </w:p>
        </w:tc>
        <w:tc>
          <w:tcPr>
            <w:tcW w:w="2591"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參加人數</w:t>
            </w:r>
          </w:p>
        </w:tc>
        <w:tc>
          <w:tcPr>
            <w:tcW w:w="813" w:type="dxa"/>
            <w:tcBorders>
              <w:top w:val="single" w:sz="4" w:space="0" w:color="auto"/>
              <w:left w:val="single" w:sz="4" w:space="0" w:color="auto"/>
              <w:bottom w:val="single" w:sz="4" w:space="0" w:color="auto"/>
              <w:right w:val="single" w:sz="4" w:space="0" w:color="auto"/>
            </w:tcBorders>
            <w:vAlign w:val="center"/>
            <w:hideMark/>
          </w:tcPr>
          <w:p w:rsidR="00BF1D65" w:rsidRDefault="00BF1D65" w:rsidP="009C54EE">
            <w:pPr>
              <w:ind w:rightChars="-82" w:right="-197"/>
              <w:jc w:val="both"/>
              <w:rPr>
                <w:b/>
                <w:bCs/>
              </w:rPr>
            </w:pPr>
            <w:r>
              <w:rPr>
                <w:rFonts w:hint="eastAsia"/>
                <w:b/>
                <w:bCs/>
              </w:rPr>
              <w:t>承辦</w:t>
            </w:r>
          </w:p>
          <w:p w:rsidR="00BF1D65" w:rsidRDefault="00BF1D65" w:rsidP="009C54EE">
            <w:pPr>
              <w:rPr>
                <w:b/>
                <w:bCs/>
              </w:rPr>
            </w:pPr>
            <w:r>
              <w:rPr>
                <w:rFonts w:hint="eastAsia"/>
                <w:b/>
                <w:bCs/>
              </w:rPr>
              <w:t>單位</w:t>
            </w:r>
          </w:p>
        </w:tc>
        <w:tc>
          <w:tcPr>
            <w:tcW w:w="50" w:type="dxa"/>
            <w:vAlign w:val="center"/>
            <w:hideMark/>
          </w:tcPr>
          <w:p w:rsidR="00BF1D65" w:rsidRDefault="00BF1D65">
            <w:pPr>
              <w:rPr>
                <w:b/>
                <w:bCs/>
              </w:rPr>
            </w:pPr>
          </w:p>
        </w:tc>
        <w:tc>
          <w:tcPr>
            <w:tcW w:w="50" w:type="dxa"/>
            <w:vAlign w:val="center"/>
            <w:hideMark/>
          </w:tcPr>
          <w:p w:rsidR="00BF1D65" w:rsidRDefault="00BF1D65">
            <w:pPr>
              <w:rPr>
                <w:rFonts w:ascii="Times New Roman" w:eastAsia="Times New Roman" w:hAnsi="Times New Roman" w:cs="Times New Roman"/>
                <w:sz w:val="20"/>
                <w:szCs w:val="20"/>
              </w:rPr>
            </w:pPr>
          </w:p>
        </w:tc>
        <w:tc>
          <w:tcPr>
            <w:tcW w:w="0" w:type="auto"/>
            <w:vAlign w:val="center"/>
            <w:hideMark/>
          </w:tcPr>
          <w:p w:rsidR="00BF1D65" w:rsidRDefault="00BF1D65">
            <w:pPr>
              <w:rPr>
                <w:rFonts w:ascii="Times New Roman" w:eastAsia="Times New Roman" w:hAnsi="Times New Roman" w:cs="Times New Roman"/>
                <w:sz w:val="20"/>
                <w:szCs w:val="20"/>
              </w:rPr>
            </w:pPr>
          </w:p>
        </w:tc>
        <w:tc>
          <w:tcPr>
            <w:tcW w:w="0" w:type="auto"/>
            <w:vAlign w:val="center"/>
            <w:hideMark/>
          </w:tcPr>
          <w:p w:rsidR="00BF1D65" w:rsidRDefault="00BF1D65">
            <w:pPr>
              <w:rPr>
                <w:rFonts w:ascii="Times New Roman" w:eastAsia="Times New Roman" w:hAnsi="Times New Roman" w:cs="Times New Roman"/>
                <w:sz w:val="20"/>
                <w:szCs w:val="20"/>
              </w:rPr>
            </w:pPr>
          </w:p>
        </w:tc>
        <w:tc>
          <w:tcPr>
            <w:tcW w:w="0" w:type="auto"/>
            <w:gridSpan w:val="2"/>
            <w:vAlign w:val="center"/>
            <w:hideMark/>
          </w:tcPr>
          <w:p w:rsidR="00BF1D65" w:rsidRDefault="00BF1D65">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31F1F" w:rsidRDefault="00A37F7A">
            <w:r>
              <w:rPr>
                <w:rFonts w:hint="eastAsia"/>
              </w:rPr>
              <w:t>3</w:t>
            </w:r>
          </w:p>
        </w:tc>
        <w:tc>
          <w:tcPr>
            <w:tcW w:w="1425" w:type="dxa"/>
            <w:tcBorders>
              <w:top w:val="single" w:sz="4" w:space="0" w:color="auto"/>
              <w:left w:val="single" w:sz="4" w:space="0" w:color="auto"/>
              <w:bottom w:val="single" w:sz="4" w:space="0" w:color="auto"/>
              <w:right w:val="single" w:sz="4" w:space="0" w:color="auto"/>
            </w:tcBorders>
            <w:vAlign w:val="center"/>
            <w:hideMark/>
          </w:tcPr>
          <w:p w:rsidR="00231F1F" w:rsidRDefault="00A37F7A">
            <w:r>
              <w:rPr>
                <w:rFonts w:hint="eastAsia"/>
              </w:rPr>
              <w:t>交通安全教育及宣導</w:t>
            </w:r>
          </w:p>
        </w:tc>
        <w:tc>
          <w:tcPr>
            <w:tcW w:w="1753" w:type="dxa"/>
            <w:tcBorders>
              <w:top w:val="single" w:sz="4" w:space="0" w:color="auto"/>
              <w:left w:val="single" w:sz="4" w:space="0" w:color="auto"/>
              <w:bottom w:val="single" w:sz="4" w:space="0" w:color="auto"/>
              <w:right w:val="single" w:sz="4" w:space="0" w:color="auto"/>
            </w:tcBorders>
            <w:vAlign w:val="center"/>
            <w:hideMark/>
          </w:tcPr>
          <w:p w:rsidR="00231F1F" w:rsidRDefault="00A37F7A">
            <w:r>
              <w:rPr>
                <w:rFonts w:hint="eastAsia"/>
              </w:rPr>
              <w:t>29,040(含獎金：0)(含獎品：0)</w:t>
            </w:r>
          </w:p>
        </w:tc>
        <w:tc>
          <w:tcPr>
            <w:tcW w:w="1020" w:type="dxa"/>
            <w:tcBorders>
              <w:top w:val="single" w:sz="4" w:space="0" w:color="auto"/>
              <w:left w:val="single" w:sz="4" w:space="0" w:color="auto"/>
              <w:bottom w:val="single" w:sz="4" w:space="0" w:color="auto"/>
              <w:right w:val="single" w:sz="4" w:space="0" w:color="auto"/>
            </w:tcBorders>
            <w:vAlign w:val="center"/>
            <w:hideMark/>
          </w:tcPr>
          <w:p w:rsidR="00231F1F" w:rsidRDefault="00A37F7A">
            <w:r>
              <w:rPr>
                <w:rFonts w:hint="eastAsia"/>
              </w:rPr>
              <w:t>70,960</w:t>
            </w:r>
          </w:p>
        </w:tc>
        <w:tc>
          <w:tcPr>
            <w:tcW w:w="0" w:type="auto"/>
            <w:tcBorders>
              <w:top w:val="single" w:sz="4" w:space="0" w:color="auto"/>
              <w:left w:val="single" w:sz="4" w:space="0" w:color="auto"/>
              <w:bottom w:val="single" w:sz="4" w:space="0" w:color="auto"/>
              <w:right w:val="single" w:sz="4" w:space="0" w:color="auto"/>
            </w:tcBorders>
            <w:vAlign w:val="center"/>
            <w:hideMark/>
          </w:tcPr>
          <w:p w:rsidR="00231F1F" w:rsidRDefault="00A37F7A">
            <w:r>
              <w:rPr>
                <w:rFonts w:hint="eastAsia"/>
              </w:rPr>
              <w:t>100,000</w:t>
            </w:r>
          </w:p>
        </w:tc>
        <w:tc>
          <w:tcPr>
            <w:tcW w:w="7041" w:type="dxa"/>
            <w:tcBorders>
              <w:top w:val="single" w:sz="4" w:space="0" w:color="auto"/>
              <w:left w:val="single" w:sz="4" w:space="0" w:color="auto"/>
              <w:bottom w:val="single" w:sz="4" w:space="0" w:color="auto"/>
              <w:right w:val="single" w:sz="4" w:space="0" w:color="auto"/>
            </w:tcBorders>
            <w:vAlign w:val="center"/>
            <w:hideMark/>
          </w:tcPr>
          <w:p w:rsidR="00231F1F" w:rsidRDefault="00A37F7A">
            <w:r>
              <w:rPr>
                <w:rFonts w:hint="eastAsia"/>
              </w:rPr>
              <w:t>舉辦交通安全宣教、專題講座等活動、交通指揮及巡邏技能訓練及交通安全服務工作，使學生瞭解交通安全之重要，確實遵守交通法規，有效確保行的安全。</w:t>
            </w:r>
          </w:p>
        </w:tc>
        <w:tc>
          <w:tcPr>
            <w:tcW w:w="2591" w:type="dxa"/>
            <w:tcBorders>
              <w:top w:val="single" w:sz="4" w:space="0" w:color="auto"/>
              <w:left w:val="single" w:sz="4" w:space="0" w:color="auto"/>
              <w:bottom w:val="single" w:sz="4" w:space="0" w:color="auto"/>
              <w:right w:val="single" w:sz="4" w:space="0" w:color="auto"/>
            </w:tcBorders>
            <w:vAlign w:val="center"/>
            <w:hideMark/>
          </w:tcPr>
          <w:p w:rsidR="00231F1F" w:rsidRDefault="00A37F7A">
            <w:r>
              <w:rPr>
                <w:rFonts w:hint="eastAsia"/>
              </w:rPr>
              <w:t>本校師生約4,500人</w:t>
            </w:r>
          </w:p>
        </w:tc>
        <w:tc>
          <w:tcPr>
            <w:tcW w:w="813" w:type="dxa"/>
            <w:tcBorders>
              <w:top w:val="single" w:sz="4" w:space="0" w:color="auto"/>
              <w:left w:val="single" w:sz="4" w:space="0" w:color="auto"/>
              <w:bottom w:val="single" w:sz="4" w:space="0" w:color="auto"/>
              <w:right w:val="single" w:sz="4" w:space="0" w:color="auto"/>
            </w:tcBorders>
            <w:vAlign w:val="center"/>
            <w:hideMark/>
          </w:tcPr>
          <w:p w:rsidR="00231F1F" w:rsidRDefault="00A37F7A">
            <w:r>
              <w:rPr>
                <w:rFonts w:hint="eastAsia"/>
              </w:rPr>
              <w:t> </w:t>
            </w:r>
            <w:r w:rsidR="009C54EE">
              <w:rPr>
                <w:rFonts w:hint="eastAsia"/>
              </w:rPr>
              <w:t>生輔組</w:t>
            </w:r>
          </w:p>
        </w:tc>
        <w:tc>
          <w:tcPr>
            <w:tcW w:w="50" w:type="dxa"/>
            <w:vAlign w:val="center"/>
            <w:hideMark/>
          </w:tcPr>
          <w:p w:rsidR="00231F1F" w:rsidRDefault="00231F1F"/>
        </w:tc>
        <w:tc>
          <w:tcPr>
            <w:tcW w:w="50" w:type="dxa"/>
            <w:vAlign w:val="center"/>
            <w:hideMark/>
          </w:tcPr>
          <w:p w:rsidR="00231F1F" w:rsidRDefault="00231F1F">
            <w:pPr>
              <w:rPr>
                <w:rFonts w:ascii="Times New Roman" w:eastAsia="Times New Roman" w:hAnsi="Times New Roman" w:cs="Times New Roman"/>
                <w:sz w:val="20"/>
                <w:szCs w:val="20"/>
              </w:rPr>
            </w:pPr>
          </w:p>
        </w:tc>
        <w:tc>
          <w:tcPr>
            <w:tcW w:w="0" w:type="auto"/>
            <w:vAlign w:val="center"/>
            <w:hideMark/>
          </w:tcPr>
          <w:p w:rsidR="00231F1F" w:rsidRDefault="00231F1F">
            <w:pPr>
              <w:rPr>
                <w:rFonts w:ascii="Times New Roman" w:eastAsia="Times New Roman" w:hAnsi="Times New Roman" w:cs="Times New Roman"/>
                <w:sz w:val="20"/>
                <w:szCs w:val="20"/>
              </w:rPr>
            </w:pPr>
          </w:p>
        </w:tc>
        <w:tc>
          <w:tcPr>
            <w:tcW w:w="0" w:type="auto"/>
            <w:vAlign w:val="center"/>
            <w:hideMark/>
          </w:tcPr>
          <w:p w:rsidR="00231F1F" w:rsidRDefault="00231F1F">
            <w:pPr>
              <w:rPr>
                <w:rFonts w:ascii="Times New Roman" w:eastAsia="Times New Roman" w:hAnsi="Times New Roman" w:cs="Times New Roman"/>
                <w:sz w:val="20"/>
                <w:szCs w:val="20"/>
              </w:rPr>
            </w:pPr>
          </w:p>
        </w:tc>
        <w:tc>
          <w:tcPr>
            <w:tcW w:w="0" w:type="auto"/>
            <w:gridSpan w:val="2"/>
            <w:vAlign w:val="center"/>
            <w:hideMark/>
          </w:tcPr>
          <w:p w:rsidR="00231F1F" w:rsidRDefault="00231F1F">
            <w:pPr>
              <w:rPr>
                <w:rFonts w:ascii="Times New Roman" w:eastAsia="Times New Roman" w:hAnsi="Times New Roman" w:cs="Times New Roman"/>
                <w:sz w:val="20"/>
                <w:szCs w:val="20"/>
              </w:rPr>
            </w:pPr>
          </w:p>
        </w:tc>
      </w:tr>
      <w:tr w:rsidR="00BF1D65"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4</w:t>
            </w:r>
          </w:p>
        </w:tc>
        <w:tc>
          <w:tcPr>
            <w:tcW w:w="1425"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學生宿舍安全防護演練</w:t>
            </w:r>
          </w:p>
        </w:tc>
        <w:tc>
          <w:tcPr>
            <w:tcW w:w="175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0(含獎金：0)(含獎品：0)</w:t>
            </w:r>
          </w:p>
        </w:tc>
        <w:tc>
          <w:tcPr>
            <w:tcW w:w="1020"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130,000</w:t>
            </w:r>
          </w:p>
        </w:tc>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130,000</w:t>
            </w:r>
          </w:p>
        </w:tc>
        <w:tc>
          <w:tcPr>
            <w:tcW w:w="704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宿舍幹部研習及各宿舍安全防護演練，培育幹部在宿舍中面對問題處理壓力、同儕關懷、保護個人資料、反詐騙問題及室友相處教育之宣導…等。</w:t>
            </w:r>
          </w:p>
        </w:tc>
        <w:tc>
          <w:tcPr>
            <w:tcW w:w="259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本校住宿生4,200人</w:t>
            </w:r>
          </w:p>
        </w:tc>
        <w:tc>
          <w:tcPr>
            <w:tcW w:w="81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sidP="00276E25">
            <w:r>
              <w:rPr>
                <w:rFonts w:hint="eastAsia"/>
              </w:rPr>
              <w:t>宿舍服務中心</w:t>
            </w:r>
          </w:p>
        </w:tc>
        <w:tc>
          <w:tcPr>
            <w:tcW w:w="50" w:type="dxa"/>
            <w:shd w:val="clear" w:color="auto" w:fill="auto"/>
            <w:vAlign w:val="center"/>
          </w:tcPr>
          <w:p w:rsidR="009C54EE" w:rsidRDefault="009C54EE" w:rsidP="00276E25">
            <w:pPr>
              <w:rPr>
                <w:rFonts w:ascii="Times New Roman" w:eastAsia="Times New Roman" w:hAnsi="Times New Roman" w:cs="Times New Roman"/>
                <w:sz w:val="20"/>
                <w:szCs w:val="20"/>
              </w:rPr>
            </w:pPr>
          </w:p>
        </w:tc>
        <w:tc>
          <w:tcPr>
            <w:tcW w:w="50" w:type="dxa"/>
            <w:shd w:val="clear" w:color="auto" w:fill="auto"/>
            <w:vAlign w:val="center"/>
          </w:tcPr>
          <w:p w:rsidR="009C54EE" w:rsidRDefault="009C54EE" w:rsidP="00276E25">
            <w:pPr>
              <w:rPr>
                <w:rFonts w:ascii="Times New Roman" w:eastAsia="Times New Roman" w:hAnsi="Times New Roman" w:cs="Times New Roman"/>
                <w:sz w:val="20"/>
                <w:szCs w:val="20"/>
              </w:rPr>
            </w:pPr>
          </w:p>
        </w:tc>
        <w:tc>
          <w:tcPr>
            <w:tcW w:w="0" w:type="auto"/>
            <w:shd w:val="clear" w:color="auto" w:fill="DDFFDD"/>
            <w:vAlign w:val="center"/>
          </w:tcPr>
          <w:p w:rsidR="009C54EE" w:rsidRDefault="009C54EE" w:rsidP="00276E25">
            <w:pPr>
              <w:rPr>
                <w:rFonts w:ascii="Times New Roman" w:eastAsia="Times New Roman" w:hAnsi="Times New Roman" w:cs="Times New Roman"/>
                <w:sz w:val="20"/>
                <w:szCs w:val="20"/>
              </w:rPr>
            </w:pPr>
          </w:p>
        </w:tc>
        <w:tc>
          <w:tcPr>
            <w:tcW w:w="0" w:type="auto"/>
            <w:shd w:val="clear" w:color="auto" w:fill="DDFFDD"/>
            <w:vAlign w:val="center"/>
          </w:tcPr>
          <w:p w:rsidR="009C54EE" w:rsidRDefault="009C54EE">
            <w:pPr>
              <w:rPr>
                <w:rFonts w:ascii="Times New Roman" w:eastAsia="Times New Roman" w:hAnsi="Times New Roman" w:cs="Times New Roman"/>
                <w:sz w:val="20"/>
                <w:szCs w:val="20"/>
              </w:rPr>
            </w:pPr>
          </w:p>
        </w:tc>
        <w:tc>
          <w:tcPr>
            <w:tcW w:w="0" w:type="auto"/>
            <w:gridSpan w:val="2"/>
            <w:shd w:val="clear" w:color="auto" w:fill="DDFFDD"/>
            <w:vAlign w:val="center"/>
            <w:hideMark/>
          </w:tcPr>
          <w:p w:rsidR="009C54EE" w:rsidRDefault="009C54EE">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lastRenderedPageBreak/>
              <w:t>5</w:t>
            </w:r>
          </w:p>
        </w:tc>
        <w:tc>
          <w:tcPr>
            <w:tcW w:w="1425"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學生意外事故或急病之協處及探視慰問</w:t>
            </w:r>
          </w:p>
        </w:tc>
        <w:tc>
          <w:tcPr>
            <w:tcW w:w="1753"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8,000(含獎金：0)(含獎品：0)</w:t>
            </w:r>
          </w:p>
        </w:tc>
        <w:tc>
          <w:tcPr>
            <w:tcW w:w="1020"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12,600</w:t>
            </w:r>
          </w:p>
        </w:tc>
        <w:tc>
          <w:tcPr>
            <w:tcW w:w="0" w:type="auto"/>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20,600</w:t>
            </w:r>
          </w:p>
        </w:tc>
        <w:tc>
          <w:tcPr>
            <w:tcW w:w="7041"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協處學生意外事故、急病校外就醫及代表學校探視慰問</w:t>
            </w:r>
          </w:p>
        </w:tc>
        <w:tc>
          <w:tcPr>
            <w:tcW w:w="2591"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協處及慰問計40人次</w:t>
            </w:r>
          </w:p>
        </w:tc>
        <w:tc>
          <w:tcPr>
            <w:tcW w:w="813"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 軍訓室</w:t>
            </w:r>
          </w:p>
        </w:tc>
        <w:tc>
          <w:tcPr>
            <w:tcW w:w="50" w:type="dxa"/>
            <w:vAlign w:val="center"/>
            <w:hideMark/>
          </w:tcPr>
          <w:p w:rsidR="009C54EE" w:rsidRDefault="009C54EE"/>
        </w:tc>
        <w:tc>
          <w:tcPr>
            <w:tcW w:w="50" w:type="dxa"/>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gridSpan w:val="2"/>
            <w:vAlign w:val="center"/>
            <w:hideMark/>
          </w:tcPr>
          <w:p w:rsidR="009C54EE" w:rsidRDefault="009C54EE">
            <w:pPr>
              <w:rPr>
                <w:rFonts w:ascii="Times New Roman" w:eastAsia="Times New Roman" w:hAnsi="Times New Roman" w:cs="Times New Roman"/>
                <w:sz w:val="20"/>
                <w:szCs w:val="20"/>
              </w:rPr>
            </w:pPr>
          </w:p>
        </w:tc>
      </w:tr>
      <w:tr w:rsidR="002D7B1D" w:rsidTr="003A22C3">
        <w:trPr>
          <w:gridAfter w:val="4"/>
          <w:divId w:val="395511830"/>
          <w:wAfter w:w="108" w:type="dxa"/>
          <w:tblCellSpacing w:w="15" w:type="dxa"/>
          <w:jc w:val="center"/>
        </w:trPr>
        <w:tc>
          <w:tcPr>
            <w:tcW w:w="16057" w:type="dxa"/>
            <w:gridSpan w:val="8"/>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工作策略：2-1-2毒品防制</w:t>
            </w:r>
          </w:p>
        </w:tc>
        <w:tc>
          <w:tcPr>
            <w:tcW w:w="50" w:type="dxa"/>
            <w:vAlign w:val="center"/>
            <w:hideMark/>
          </w:tcPr>
          <w:p w:rsidR="009C54EE" w:rsidRDefault="009C54EE">
            <w:pPr>
              <w:rPr>
                <w:rFonts w:ascii="Times New Roman" w:eastAsia="Times New Roman" w:hAnsi="Times New Roman" w:cs="Times New Roman"/>
                <w:sz w:val="20"/>
                <w:szCs w:val="20"/>
              </w:rPr>
            </w:pPr>
          </w:p>
        </w:tc>
        <w:tc>
          <w:tcPr>
            <w:tcW w:w="50" w:type="dxa"/>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gridSpan w:val="2"/>
            <w:vAlign w:val="center"/>
            <w:hideMark/>
          </w:tcPr>
          <w:p w:rsidR="009C54EE" w:rsidRDefault="009C54EE">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編號</w:t>
            </w:r>
          </w:p>
        </w:tc>
        <w:tc>
          <w:tcPr>
            <w:tcW w:w="1425"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工作項目</w:t>
            </w:r>
          </w:p>
        </w:tc>
        <w:tc>
          <w:tcPr>
            <w:tcW w:w="1753" w:type="dxa"/>
            <w:tcBorders>
              <w:top w:val="single" w:sz="4" w:space="0" w:color="auto"/>
              <w:left w:val="single" w:sz="4" w:space="0" w:color="auto"/>
              <w:bottom w:val="single" w:sz="4" w:space="0" w:color="auto"/>
              <w:right w:val="single" w:sz="4" w:space="0" w:color="auto"/>
            </w:tcBorders>
            <w:vAlign w:val="center"/>
            <w:hideMark/>
          </w:tcPr>
          <w:p w:rsidR="00BF1D65" w:rsidRPr="00BF1D65" w:rsidRDefault="00BF1D65" w:rsidP="003A22C3">
            <w:pPr>
              <w:rPr>
                <w:b/>
                <w:bCs/>
                <w:color w:val="FF0000"/>
              </w:rPr>
            </w:pPr>
            <w:r w:rsidRPr="00BF1D65">
              <w:rPr>
                <w:rFonts w:hint="eastAsia"/>
                <w:b/>
                <w:bCs/>
                <w:color w:val="FF0000"/>
              </w:rPr>
              <w:t>學校配合款</w:t>
            </w:r>
          </w:p>
          <w:p w:rsidR="00BF1D65" w:rsidRPr="00BF1D65" w:rsidRDefault="00BF1D65" w:rsidP="003A22C3">
            <w:pPr>
              <w:rPr>
                <w:b/>
                <w:bCs/>
                <w:color w:val="FF0000"/>
              </w:rPr>
            </w:pPr>
            <w:r w:rsidRPr="00BF1D65">
              <w:rPr>
                <w:rFonts w:hint="eastAsia"/>
                <w:b/>
                <w:bCs/>
                <w:color w:val="FF0000"/>
              </w:rPr>
              <w:t>219XX</w:t>
            </w:r>
          </w:p>
        </w:tc>
        <w:tc>
          <w:tcPr>
            <w:tcW w:w="1020" w:type="dxa"/>
            <w:tcBorders>
              <w:top w:val="single" w:sz="4" w:space="0" w:color="auto"/>
              <w:left w:val="single" w:sz="4" w:space="0" w:color="auto"/>
              <w:bottom w:val="single" w:sz="4" w:space="0" w:color="auto"/>
              <w:right w:val="single" w:sz="4" w:space="0" w:color="auto"/>
            </w:tcBorders>
            <w:vAlign w:val="center"/>
            <w:hideMark/>
          </w:tcPr>
          <w:p w:rsidR="00BF1D65" w:rsidRPr="00BF1D65" w:rsidRDefault="00BF1D65" w:rsidP="003A22C3">
            <w:pPr>
              <w:rPr>
                <w:b/>
                <w:bCs/>
                <w:color w:val="FF0000"/>
              </w:rPr>
            </w:pPr>
            <w:r w:rsidRPr="00BF1D65">
              <w:rPr>
                <w:rFonts w:hint="eastAsia"/>
                <w:b/>
                <w:bCs/>
                <w:color w:val="FF0000"/>
              </w:rPr>
              <w:t>補助款</w:t>
            </w:r>
          </w:p>
          <w:p w:rsidR="00BF1D65" w:rsidRPr="00BF1D65" w:rsidRDefault="00BF1D65" w:rsidP="003A22C3">
            <w:pPr>
              <w:rPr>
                <w:b/>
                <w:bCs/>
                <w:color w:val="FF0000"/>
              </w:rPr>
            </w:pPr>
            <w:r w:rsidRPr="00BF1D65">
              <w:rPr>
                <w:rFonts w:hint="eastAsia"/>
                <w:b/>
                <w:bCs/>
                <w:color w:val="FF0000"/>
              </w:rPr>
              <w:t>218XX</w:t>
            </w:r>
          </w:p>
        </w:tc>
        <w:tc>
          <w:tcPr>
            <w:tcW w:w="0" w:type="auto"/>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合計</w:t>
            </w:r>
          </w:p>
        </w:tc>
        <w:tc>
          <w:tcPr>
            <w:tcW w:w="7041"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辦理事項</w:t>
            </w:r>
          </w:p>
        </w:tc>
        <w:tc>
          <w:tcPr>
            <w:tcW w:w="2591"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參加人數</w:t>
            </w:r>
          </w:p>
        </w:tc>
        <w:tc>
          <w:tcPr>
            <w:tcW w:w="813" w:type="dxa"/>
            <w:tcBorders>
              <w:top w:val="single" w:sz="4" w:space="0" w:color="auto"/>
              <w:left w:val="single" w:sz="4" w:space="0" w:color="auto"/>
              <w:bottom w:val="single" w:sz="4" w:space="0" w:color="auto"/>
              <w:right w:val="single" w:sz="4" w:space="0" w:color="auto"/>
            </w:tcBorders>
            <w:vAlign w:val="center"/>
            <w:hideMark/>
          </w:tcPr>
          <w:p w:rsidR="00BF1D65" w:rsidRDefault="00BF1D65" w:rsidP="009C54EE">
            <w:pPr>
              <w:ind w:rightChars="-82" w:right="-197"/>
              <w:jc w:val="both"/>
              <w:rPr>
                <w:b/>
                <w:bCs/>
              </w:rPr>
            </w:pPr>
            <w:r>
              <w:rPr>
                <w:rFonts w:hint="eastAsia"/>
                <w:b/>
                <w:bCs/>
              </w:rPr>
              <w:t>承辦</w:t>
            </w:r>
          </w:p>
          <w:p w:rsidR="00BF1D65" w:rsidRDefault="00BF1D65" w:rsidP="009C54EE">
            <w:pPr>
              <w:rPr>
                <w:b/>
                <w:bCs/>
              </w:rPr>
            </w:pPr>
            <w:r>
              <w:rPr>
                <w:rFonts w:hint="eastAsia"/>
                <w:b/>
                <w:bCs/>
              </w:rPr>
              <w:t>單位</w:t>
            </w:r>
          </w:p>
        </w:tc>
        <w:tc>
          <w:tcPr>
            <w:tcW w:w="50" w:type="dxa"/>
            <w:vAlign w:val="center"/>
            <w:hideMark/>
          </w:tcPr>
          <w:p w:rsidR="00BF1D65" w:rsidRDefault="00BF1D65">
            <w:pPr>
              <w:rPr>
                <w:b/>
                <w:bCs/>
              </w:rPr>
            </w:pPr>
          </w:p>
        </w:tc>
        <w:tc>
          <w:tcPr>
            <w:tcW w:w="50" w:type="dxa"/>
            <w:vAlign w:val="center"/>
            <w:hideMark/>
          </w:tcPr>
          <w:p w:rsidR="00BF1D65" w:rsidRDefault="00BF1D65">
            <w:pPr>
              <w:rPr>
                <w:rFonts w:ascii="Times New Roman" w:eastAsia="Times New Roman" w:hAnsi="Times New Roman" w:cs="Times New Roman"/>
                <w:sz w:val="20"/>
                <w:szCs w:val="20"/>
              </w:rPr>
            </w:pPr>
          </w:p>
        </w:tc>
        <w:tc>
          <w:tcPr>
            <w:tcW w:w="0" w:type="auto"/>
            <w:vAlign w:val="center"/>
            <w:hideMark/>
          </w:tcPr>
          <w:p w:rsidR="00BF1D65" w:rsidRDefault="00BF1D65">
            <w:pPr>
              <w:rPr>
                <w:rFonts w:ascii="Times New Roman" w:eastAsia="Times New Roman" w:hAnsi="Times New Roman" w:cs="Times New Roman"/>
                <w:sz w:val="20"/>
                <w:szCs w:val="20"/>
              </w:rPr>
            </w:pPr>
          </w:p>
        </w:tc>
        <w:tc>
          <w:tcPr>
            <w:tcW w:w="0" w:type="auto"/>
            <w:vAlign w:val="center"/>
            <w:hideMark/>
          </w:tcPr>
          <w:p w:rsidR="00BF1D65" w:rsidRDefault="00BF1D65">
            <w:pPr>
              <w:rPr>
                <w:rFonts w:ascii="Times New Roman" w:eastAsia="Times New Roman" w:hAnsi="Times New Roman" w:cs="Times New Roman"/>
                <w:sz w:val="20"/>
                <w:szCs w:val="20"/>
              </w:rPr>
            </w:pPr>
          </w:p>
        </w:tc>
        <w:tc>
          <w:tcPr>
            <w:tcW w:w="0" w:type="auto"/>
            <w:gridSpan w:val="2"/>
            <w:vAlign w:val="center"/>
            <w:hideMark/>
          </w:tcPr>
          <w:p w:rsidR="00BF1D65" w:rsidRDefault="00BF1D65">
            <w:pPr>
              <w:rPr>
                <w:rFonts w:ascii="Times New Roman" w:eastAsia="Times New Roman" w:hAnsi="Times New Roman" w:cs="Times New Roman"/>
                <w:sz w:val="20"/>
                <w:szCs w:val="20"/>
              </w:rPr>
            </w:pPr>
          </w:p>
        </w:tc>
      </w:tr>
      <w:tr w:rsidR="00BF1D65"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6</w:t>
            </w:r>
          </w:p>
        </w:tc>
        <w:tc>
          <w:tcPr>
            <w:tcW w:w="1425"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毒品藥物濫用相關防制宣導活動</w:t>
            </w:r>
          </w:p>
        </w:tc>
        <w:tc>
          <w:tcPr>
            <w:tcW w:w="175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20,000(含獎金：0)(含獎品：10,000)</w:t>
            </w:r>
          </w:p>
        </w:tc>
        <w:tc>
          <w:tcPr>
            <w:tcW w:w="1020"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100,000</w:t>
            </w:r>
          </w:p>
        </w:tc>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120,000</w:t>
            </w:r>
          </w:p>
        </w:tc>
        <w:tc>
          <w:tcPr>
            <w:tcW w:w="704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一、配合本校藥物濫用防制宣導，製作海報文宣及採購宣導品，以擴大宣導成效。二、配合社團迎新博覽會設立紫錐花運動宣導攤會。三、於校慶園遊會，設立反毒宣導攤位;校慶運動會向教職員宣導反毒概念。四、於全民國防漆彈活動，設立反毒闖關遊戲。五、結合服務性社團至國中小進行反毒宣教活動。六、召開個案審查暨春暉小組會議，掌握相關個案，加強反毒輔導作為。</w:t>
            </w:r>
          </w:p>
        </w:tc>
        <w:tc>
          <w:tcPr>
            <w:tcW w:w="259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全校教職員工生2,000人</w:t>
            </w:r>
          </w:p>
        </w:tc>
        <w:tc>
          <w:tcPr>
            <w:tcW w:w="81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 生輔組</w:t>
            </w:r>
          </w:p>
        </w:tc>
        <w:tc>
          <w:tcPr>
            <w:tcW w:w="50" w:type="dxa"/>
            <w:shd w:val="clear" w:color="auto" w:fill="auto"/>
            <w:vAlign w:val="center"/>
            <w:hideMark/>
          </w:tcPr>
          <w:p w:rsidR="009C54EE" w:rsidRPr="00D84271" w:rsidRDefault="009C54EE">
            <w:pPr>
              <w:rPr>
                <w:rFonts w:ascii="Times New Roman" w:eastAsia="Times New Roman" w:hAnsi="Times New Roman" w:cs="Times New Roman"/>
                <w:sz w:val="20"/>
                <w:szCs w:val="20"/>
              </w:rPr>
            </w:pPr>
          </w:p>
        </w:tc>
        <w:tc>
          <w:tcPr>
            <w:tcW w:w="50" w:type="dxa"/>
            <w:shd w:val="clear" w:color="auto" w:fill="auto"/>
            <w:vAlign w:val="center"/>
            <w:hideMark/>
          </w:tcPr>
          <w:p w:rsidR="009C54EE" w:rsidRDefault="009C54EE">
            <w:pPr>
              <w:rPr>
                <w:rFonts w:ascii="Times New Roman" w:eastAsia="Times New Roman" w:hAnsi="Times New Roman" w:cs="Times New Roman"/>
                <w:sz w:val="20"/>
                <w:szCs w:val="20"/>
              </w:rPr>
            </w:pPr>
          </w:p>
        </w:tc>
        <w:tc>
          <w:tcPr>
            <w:tcW w:w="0" w:type="auto"/>
            <w:shd w:val="clear" w:color="auto" w:fill="DDFFDD"/>
            <w:vAlign w:val="center"/>
            <w:hideMark/>
          </w:tcPr>
          <w:p w:rsidR="009C54EE" w:rsidRDefault="009C54EE">
            <w:pPr>
              <w:rPr>
                <w:rFonts w:ascii="Times New Roman" w:eastAsia="Times New Roman" w:hAnsi="Times New Roman" w:cs="Times New Roman"/>
                <w:sz w:val="20"/>
                <w:szCs w:val="20"/>
              </w:rPr>
            </w:pPr>
          </w:p>
        </w:tc>
        <w:tc>
          <w:tcPr>
            <w:tcW w:w="0" w:type="auto"/>
            <w:shd w:val="clear" w:color="auto" w:fill="DDFFDD"/>
            <w:vAlign w:val="center"/>
            <w:hideMark/>
          </w:tcPr>
          <w:p w:rsidR="009C54EE" w:rsidRDefault="009C54EE">
            <w:pPr>
              <w:rPr>
                <w:rFonts w:ascii="Times New Roman" w:eastAsia="Times New Roman" w:hAnsi="Times New Roman" w:cs="Times New Roman"/>
                <w:sz w:val="20"/>
                <w:szCs w:val="20"/>
              </w:rPr>
            </w:pPr>
          </w:p>
        </w:tc>
        <w:tc>
          <w:tcPr>
            <w:tcW w:w="0" w:type="auto"/>
            <w:gridSpan w:val="2"/>
            <w:shd w:val="clear" w:color="auto" w:fill="DDFFDD"/>
            <w:vAlign w:val="center"/>
            <w:hideMark/>
          </w:tcPr>
          <w:p w:rsidR="009C54EE" w:rsidRDefault="009C54EE">
            <w:pPr>
              <w:rPr>
                <w:rFonts w:ascii="Times New Roman" w:eastAsia="Times New Roman" w:hAnsi="Times New Roman" w:cs="Times New Roman"/>
                <w:sz w:val="20"/>
                <w:szCs w:val="20"/>
              </w:rPr>
            </w:pPr>
          </w:p>
        </w:tc>
      </w:tr>
      <w:tr w:rsidR="002D7B1D" w:rsidTr="003A22C3">
        <w:trPr>
          <w:gridAfter w:val="4"/>
          <w:divId w:val="395511830"/>
          <w:wAfter w:w="108" w:type="dxa"/>
          <w:tblCellSpacing w:w="15" w:type="dxa"/>
          <w:jc w:val="center"/>
        </w:trPr>
        <w:tc>
          <w:tcPr>
            <w:tcW w:w="16057" w:type="dxa"/>
            <w:gridSpan w:val="8"/>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工作策略：2-1-3菸害防制</w:t>
            </w:r>
          </w:p>
        </w:tc>
        <w:tc>
          <w:tcPr>
            <w:tcW w:w="50" w:type="dxa"/>
            <w:vAlign w:val="center"/>
            <w:hideMark/>
          </w:tcPr>
          <w:p w:rsidR="009C54EE" w:rsidRDefault="009C54EE">
            <w:pPr>
              <w:rPr>
                <w:rFonts w:ascii="Times New Roman" w:eastAsia="Times New Roman" w:hAnsi="Times New Roman" w:cs="Times New Roman"/>
                <w:sz w:val="20"/>
                <w:szCs w:val="20"/>
              </w:rPr>
            </w:pPr>
          </w:p>
        </w:tc>
        <w:tc>
          <w:tcPr>
            <w:tcW w:w="50" w:type="dxa"/>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gridSpan w:val="2"/>
            <w:vAlign w:val="center"/>
            <w:hideMark/>
          </w:tcPr>
          <w:p w:rsidR="009C54EE" w:rsidRDefault="009C54EE">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編號</w:t>
            </w:r>
          </w:p>
        </w:tc>
        <w:tc>
          <w:tcPr>
            <w:tcW w:w="1425"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工作項目</w:t>
            </w:r>
          </w:p>
        </w:tc>
        <w:tc>
          <w:tcPr>
            <w:tcW w:w="1753" w:type="dxa"/>
            <w:tcBorders>
              <w:top w:val="single" w:sz="4" w:space="0" w:color="auto"/>
              <w:left w:val="single" w:sz="4" w:space="0" w:color="auto"/>
              <w:bottom w:val="single" w:sz="4" w:space="0" w:color="auto"/>
              <w:right w:val="single" w:sz="4" w:space="0" w:color="auto"/>
            </w:tcBorders>
            <w:vAlign w:val="center"/>
            <w:hideMark/>
          </w:tcPr>
          <w:p w:rsidR="00BF1D65" w:rsidRPr="00BF1D65" w:rsidRDefault="00BF1D65" w:rsidP="003A22C3">
            <w:pPr>
              <w:rPr>
                <w:b/>
                <w:bCs/>
                <w:color w:val="FF0000"/>
              </w:rPr>
            </w:pPr>
            <w:r w:rsidRPr="00BF1D65">
              <w:rPr>
                <w:rFonts w:hint="eastAsia"/>
                <w:b/>
                <w:bCs/>
                <w:color w:val="FF0000"/>
              </w:rPr>
              <w:t>學校配合款</w:t>
            </w:r>
          </w:p>
          <w:p w:rsidR="00BF1D65" w:rsidRPr="00BF1D65" w:rsidRDefault="00BF1D65" w:rsidP="003A22C3">
            <w:pPr>
              <w:rPr>
                <w:b/>
                <w:bCs/>
                <w:color w:val="FF0000"/>
              </w:rPr>
            </w:pPr>
            <w:r w:rsidRPr="00BF1D65">
              <w:rPr>
                <w:rFonts w:hint="eastAsia"/>
                <w:b/>
                <w:bCs/>
                <w:color w:val="FF0000"/>
              </w:rPr>
              <w:t>219XX</w:t>
            </w:r>
          </w:p>
        </w:tc>
        <w:tc>
          <w:tcPr>
            <w:tcW w:w="1020" w:type="dxa"/>
            <w:tcBorders>
              <w:top w:val="single" w:sz="4" w:space="0" w:color="auto"/>
              <w:left w:val="single" w:sz="4" w:space="0" w:color="auto"/>
              <w:bottom w:val="single" w:sz="4" w:space="0" w:color="auto"/>
              <w:right w:val="single" w:sz="4" w:space="0" w:color="auto"/>
            </w:tcBorders>
            <w:vAlign w:val="center"/>
            <w:hideMark/>
          </w:tcPr>
          <w:p w:rsidR="00BF1D65" w:rsidRPr="00BF1D65" w:rsidRDefault="00BF1D65" w:rsidP="003A22C3">
            <w:pPr>
              <w:rPr>
                <w:b/>
                <w:bCs/>
                <w:color w:val="FF0000"/>
              </w:rPr>
            </w:pPr>
            <w:r w:rsidRPr="00BF1D65">
              <w:rPr>
                <w:rFonts w:hint="eastAsia"/>
                <w:b/>
                <w:bCs/>
                <w:color w:val="FF0000"/>
              </w:rPr>
              <w:t>補助款</w:t>
            </w:r>
          </w:p>
          <w:p w:rsidR="00BF1D65" w:rsidRPr="00BF1D65" w:rsidRDefault="00BF1D65" w:rsidP="003A22C3">
            <w:pPr>
              <w:rPr>
                <w:b/>
                <w:bCs/>
                <w:color w:val="FF0000"/>
              </w:rPr>
            </w:pPr>
            <w:r w:rsidRPr="00BF1D65">
              <w:rPr>
                <w:rFonts w:hint="eastAsia"/>
                <w:b/>
                <w:bCs/>
                <w:color w:val="FF0000"/>
              </w:rPr>
              <w:t>218XX</w:t>
            </w:r>
          </w:p>
        </w:tc>
        <w:tc>
          <w:tcPr>
            <w:tcW w:w="0" w:type="auto"/>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合計</w:t>
            </w:r>
          </w:p>
        </w:tc>
        <w:tc>
          <w:tcPr>
            <w:tcW w:w="7041"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辦理事項</w:t>
            </w:r>
          </w:p>
        </w:tc>
        <w:tc>
          <w:tcPr>
            <w:tcW w:w="2591"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參加人數</w:t>
            </w:r>
          </w:p>
        </w:tc>
        <w:tc>
          <w:tcPr>
            <w:tcW w:w="813" w:type="dxa"/>
            <w:tcBorders>
              <w:top w:val="single" w:sz="4" w:space="0" w:color="auto"/>
              <w:left w:val="single" w:sz="4" w:space="0" w:color="auto"/>
              <w:bottom w:val="single" w:sz="4" w:space="0" w:color="auto"/>
              <w:right w:val="single" w:sz="4" w:space="0" w:color="auto"/>
            </w:tcBorders>
            <w:vAlign w:val="center"/>
            <w:hideMark/>
          </w:tcPr>
          <w:p w:rsidR="00BF1D65" w:rsidRDefault="00BF1D65" w:rsidP="009C54EE">
            <w:pPr>
              <w:ind w:rightChars="-82" w:right="-197"/>
              <w:jc w:val="both"/>
              <w:rPr>
                <w:b/>
                <w:bCs/>
              </w:rPr>
            </w:pPr>
            <w:r>
              <w:rPr>
                <w:rFonts w:hint="eastAsia"/>
                <w:b/>
                <w:bCs/>
              </w:rPr>
              <w:t>承辦</w:t>
            </w:r>
          </w:p>
          <w:p w:rsidR="00BF1D65" w:rsidRDefault="00BF1D65" w:rsidP="009C54EE">
            <w:pPr>
              <w:rPr>
                <w:b/>
                <w:bCs/>
              </w:rPr>
            </w:pPr>
            <w:r>
              <w:rPr>
                <w:rFonts w:hint="eastAsia"/>
                <w:b/>
                <w:bCs/>
              </w:rPr>
              <w:t>單位</w:t>
            </w:r>
          </w:p>
        </w:tc>
        <w:tc>
          <w:tcPr>
            <w:tcW w:w="50" w:type="dxa"/>
            <w:vAlign w:val="center"/>
            <w:hideMark/>
          </w:tcPr>
          <w:p w:rsidR="00BF1D65" w:rsidRDefault="00BF1D65" w:rsidP="009C54EE">
            <w:pPr>
              <w:rPr>
                <w:b/>
                <w:bCs/>
              </w:rPr>
            </w:pPr>
          </w:p>
        </w:tc>
        <w:tc>
          <w:tcPr>
            <w:tcW w:w="50" w:type="dxa"/>
            <w:vAlign w:val="center"/>
            <w:hideMark/>
          </w:tcPr>
          <w:p w:rsidR="00BF1D65" w:rsidRDefault="00BF1D65">
            <w:pPr>
              <w:rPr>
                <w:rFonts w:ascii="Times New Roman" w:eastAsia="Times New Roman" w:hAnsi="Times New Roman" w:cs="Times New Roman"/>
                <w:sz w:val="20"/>
                <w:szCs w:val="20"/>
              </w:rPr>
            </w:pPr>
          </w:p>
        </w:tc>
        <w:tc>
          <w:tcPr>
            <w:tcW w:w="0" w:type="auto"/>
            <w:vAlign w:val="center"/>
            <w:hideMark/>
          </w:tcPr>
          <w:p w:rsidR="00BF1D65" w:rsidRDefault="00BF1D65">
            <w:pPr>
              <w:rPr>
                <w:rFonts w:ascii="Times New Roman" w:eastAsia="Times New Roman" w:hAnsi="Times New Roman" w:cs="Times New Roman"/>
                <w:sz w:val="20"/>
                <w:szCs w:val="20"/>
              </w:rPr>
            </w:pPr>
          </w:p>
        </w:tc>
        <w:tc>
          <w:tcPr>
            <w:tcW w:w="0" w:type="auto"/>
            <w:vAlign w:val="center"/>
            <w:hideMark/>
          </w:tcPr>
          <w:p w:rsidR="00BF1D65" w:rsidRDefault="00BF1D65">
            <w:pPr>
              <w:rPr>
                <w:rFonts w:ascii="Times New Roman" w:eastAsia="Times New Roman" w:hAnsi="Times New Roman" w:cs="Times New Roman"/>
                <w:sz w:val="20"/>
                <w:szCs w:val="20"/>
              </w:rPr>
            </w:pPr>
          </w:p>
        </w:tc>
        <w:tc>
          <w:tcPr>
            <w:tcW w:w="0" w:type="auto"/>
            <w:gridSpan w:val="2"/>
            <w:vAlign w:val="center"/>
            <w:hideMark/>
          </w:tcPr>
          <w:p w:rsidR="00BF1D65" w:rsidRDefault="00BF1D65">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7</w:t>
            </w:r>
          </w:p>
        </w:tc>
        <w:tc>
          <w:tcPr>
            <w:tcW w:w="1425"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菸害防制</w:t>
            </w:r>
          </w:p>
        </w:tc>
        <w:tc>
          <w:tcPr>
            <w:tcW w:w="1753"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10,000(含獎金：0)(含獎品：0)</w:t>
            </w:r>
          </w:p>
        </w:tc>
        <w:tc>
          <w:tcPr>
            <w:tcW w:w="1020"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40,000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50,000</w:t>
            </w:r>
          </w:p>
        </w:tc>
        <w:tc>
          <w:tcPr>
            <w:tcW w:w="7041"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一、配合本校菸害防制政策，製作海報文宣及製發宣導品，擴大宣導成效。 二、結合社團迎新博覽會及校慶園遊會，與新北市衛生局設立反菸害攤位，並設計活動，以寓教於樂方式實施無菸校園宣導。</w:t>
            </w:r>
          </w:p>
        </w:tc>
        <w:tc>
          <w:tcPr>
            <w:tcW w:w="2591"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本校教職員工生及新莊泰山附近居民約2,000人</w:t>
            </w:r>
          </w:p>
        </w:tc>
        <w:tc>
          <w:tcPr>
            <w:tcW w:w="813"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 衛保組</w:t>
            </w:r>
          </w:p>
        </w:tc>
        <w:tc>
          <w:tcPr>
            <w:tcW w:w="50" w:type="dxa"/>
            <w:vAlign w:val="center"/>
            <w:hideMark/>
          </w:tcPr>
          <w:p w:rsidR="009C54EE" w:rsidRDefault="009C54EE"/>
        </w:tc>
        <w:tc>
          <w:tcPr>
            <w:tcW w:w="50" w:type="dxa"/>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gridSpan w:val="2"/>
            <w:vAlign w:val="center"/>
            <w:hideMark/>
          </w:tcPr>
          <w:p w:rsidR="009C54EE" w:rsidRDefault="009C54EE">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1769" w:type="dxa"/>
            <w:gridSpan w:val="2"/>
            <w:tcBorders>
              <w:top w:val="single" w:sz="4" w:space="0" w:color="auto"/>
              <w:left w:val="single" w:sz="4" w:space="0" w:color="auto"/>
              <w:bottom w:val="single" w:sz="4" w:space="0" w:color="auto"/>
              <w:right w:val="single" w:sz="4" w:space="0" w:color="auto"/>
            </w:tcBorders>
            <w:vAlign w:val="center"/>
            <w:hideMark/>
          </w:tcPr>
          <w:p w:rsidR="009C54EE" w:rsidRDefault="009C54EE"/>
        </w:tc>
        <w:tc>
          <w:tcPr>
            <w:tcW w:w="1753"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小計：67,040</w:t>
            </w:r>
          </w:p>
        </w:tc>
        <w:tc>
          <w:tcPr>
            <w:tcW w:w="1020"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小計：353,560</w:t>
            </w:r>
          </w:p>
        </w:tc>
        <w:tc>
          <w:tcPr>
            <w:tcW w:w="11425" w:type="dxa"/>
            <w:gridSpan w:val="4"/>
            <w:tcBorders>
              <w:top w:val="single" w:sz="4" w:space="0" w:color="auto"/>
              <w:left w:val="single" w:sz="4" w:space="0" w:color="auto"/>
              <w:bottom w:val="single" w:sz="4" w:space="0" w:color="auto"/>
              <w:right w:val="single" w:sz="4" w:space="0" w:color="auto"/>
            </w:tcBorders>
            <w:vAlign w:val="center"/>
            <w:hideMark/>
          </w:tcPr>
          <w:p w:rsidR="009C54EE" w:rsidRDefault="009C54EE"/>
        </w:tc>
        <w:tc>
          <w:tcPr>
            <w:tcW w:w="50" w:type="dxa"/>
            <w:vAlign w:val="center"/>
            <w:hideMark/>
          </w:tcPr>
          <w:p w:rsidR="009C54EE" w:rsidRDefault="009C54EE">
            <w:pPr>
              <w:rPr>
                <w:rFonts w:ascii="Times New Roman" w:eastAsia="Times New Roman" w:hAnsi="Times New Roman" w:cs="Times New Roman"/>
                <w:sz w:val="20"/>
                <w:szCs w:val="20"/>
              </w:rPr>
            </w:pPr>
          </w:p>
        </w:tc>
        <w:tc>
          <w:tcPr>
            <w:tcW w:w="50" w:type="dxa"/>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gridSpan w:val="2"/>
            <w:vAlign w:val="center"/>
            <w:hideMark/>
          </w:tcPr>
          <w:p w:rsidR="009C54EE" w:rsidRDefault="009C54EE">
            <w:pPr>
              <w:rPr>
                <w:rFonts w:ascii="Times New Roman" w:eastAsia="Times New Roman" w:hAnsi="Times New Roman" w:cs="Times New Roman"/>
                <w:sz w:val="20"/>
                <w:szCs w:val="20"/>
              </w:rPr>
            </w:pPr>
          </w:p>
        </w:tc>
      </w:tr>
      <w:tr w:rsidR="002D7B1D" w:rsidTr="003A22C3">
        <w:trPr>
          <w:gridAfter w:val="6"/>
          <w:divId w:val="395511830"/>
          <w:wAfter w:w="168" w:type="dxa"/>
          <w:tblCellSpacing w:w="15" w:type="dxa"/>
          <w:jc w:val="center"/>
        </w:trPr>
        <w:tc>
          <w:tcPr>
            <w:tcW w:w="15214" w:type="dxa"/>
            <w:gridSpan w:val="7"/>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工作目標：2-2促進與維護健康</w:t>
            </w:r>
          </w:p>
        </w:tc>
        <w:tc>
          <w:tcPr>
            <w:tcW w:w="813" w:type="dxa"/>
            <w:tcBorders>
              <w:top w:val="single" w:sz="4" w:space="0" w:color="auto"/>
              <w:left w:val="single" w:sz="4" w:space="0" w:color="auto"/>
              <w:bottom w:val="single" w:sz="4" w:space="0" w:color="auto"/>
              <w:right w:val="single" w:sz="4" w:space="0" w:color="auto"/>
            </w:tcBorders>
            <w:vAlign w:val="center"/>
            <w:hideMark/>
          </w:tcPr>
          <w:p w:rsidR="009C54EE" w:rsidRDefault="009C54EE"/>
        </w:tc>
        <w:tc>
          <w:tcPr>
            <w:tcW w:w="50" w:type="dxa"/>
            <w:vAlign w:val="center"/>
            <w:hideMark/>
          </w:tcPr>
          <w:p w:rsidR="009C54EE" w:rsidRDefault="009C54EE"/>
        </w:tc>
        <w:tc>
          <w:tcPr>
            <w:tcW w:w="122" w:type="dxa"/>
            <w:gridSpan w:val="3"/>
            <w:vAlign w:val="center"/>
            <w:hideMark/>
          </w:tcPr>
          <w:p w:rsidR="009C54EE" w:rsidRDefault="009C54EE"/>
        </w:tc>
      </w:tr>
      <w:tr w:rsidR="002D7B1D" w:rsidTr="003A22C3">
        <w:trPr>
          <w:divId w:val="395511830"/>
          <w:tblCellSpacing w:w="15" w:type="dxa"/>
          <w:jc w:val="center"/>
        </w:trPr>
        <w:tc>
          <w:tcPr>
            <w:tcW w:w="16057" w:type="dxa"/>
            <w:gridSpan w:val="8"/>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工作策略：2-2-1疾病之三級預防與健康環境之維護</w:t>
            </w:r>
          </w:p>
        </w:tc>
        <w:tc>
          <w:tcPr>
            <w:tcW w:w="232" w:type="dxa"/>
            <w:gridSpan w:val="5"/>
            <w:vAlign w:val="center"/>
            <w:hideMark/>
          </w:tcPr>
          <w:p w:rsidR="009C54EE" w:rsidRDefault="009C54EE">
            <w:pPr>
              <w:rPr>
                <w:rFonts w:ascii="Times New Roman" w:eastAsia="Times New Roman" w:hAnsi="Times New Roman" w:cs="Times New Roman"/>
                <w:sz w:val="20"/>
                <w:szCs w:val="20"/>
              </w:rPr>
            </w:pPr>
          </w:p>
        </w:tc>
        <w:tc>
          <w:tcPr>
            <w:tcW w:w="30" w:type="dxa"/>
            <w:gridSpan w:val="2"/>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編號</w:t>
            </w:r>
          </w:p>
        </w:tc>
        <w:tc>
          <w:tcPr>
            <w:tcW w:w="1425"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工作項目</w:t>
            </w:r>
          </w:p>
        </w:tc>
        <w:tc>
          <w:tcPr>
            <w:tcW w:w="1753" w:type="dxa"/>
            <w:tcBorders>
              <w:top w:val="single" w:sz="4" w:space="0" w:color="auto"/>
              <w:left w:val="single" w:sz="4" w:space="0" w:color="auto"/>
              <w:bottom w:val="single" w:sz="4" w:space="0" w:color="auto"/>
              <w:right w:val="single" w:sz="4" w:space="0" w:color="auto"/>
            </w:tcBorders>
            <w:vAlign w:val="center"/>
            <w:hideMark/>
          </w:tcPr>
          <w:p w:rsidR="00BF1D65" w:rsidRPr="00BF1D65" w:rsidRDefault="00BF1D65" w:rsidP="003A22C3">
            <w:pPr>
              <w:rPr>
                <w:b/>
                <w:bCs/>
                <w:color w:val="FF0000"/>
              </w:rPr>
            </w:pPr>
            <w:r w:rsidRPr="00BF1D65">
              <w:rPr>
                <w:rFonts w:hint="eastAsia"/>
                <w:b/>
                <w:bCs/>
                <w:color w:val="FF0000"/>
              </w:rPr>
              <w:t>學校配合款</w:t>
            </w:r>
          </w:p>
          <w:p w:rsidR="00BF1D65" w:rsidRPr="00BF1D65" w:rsidRDefault="00BF1D65" w:rsidP="003A22C3">
            <w:pPr>
              <w:rPr>
                <w:b/>
                <w:bCs/>
                <w:color w:val="FF0000"/>
              </w:rPr>
            </w:pPr>
            <w:r w:rsidRPr="00BF1D65">
              <w:rPr>
                <w:rFonts w:hint="eastAsia"/>
                <w:b/>
                <w:bCs/>
                <w:color w:val="FF0000"/>
              </w:rPr>
              <w:t>219XX</w:t>
            </w:r>
          </w:p>
        </w:tc>
        <w:tc>
          <w:tcPr>
            <w:tcW w:w="1020" w:type="dxa"/>
            <w:tcBorders>
              <w:top w:val="single" w:sz="4" w:space="0" w:color="auto"/>
              <w:left w:val="single" w:sz="4" w:space="0" w:color="auto"/>
              <w:bottom w:val="single" w:sz="4" w:space="0" w:color="auto"/>
              <w:right w:val="single" w:sz="4" w:space="0" w:color="auto"/>
            </w:tcBorders>
            <w:vAlign w:val="center"/>
            <w:hideMark/>
          </w:tcPr>
          <w:p w:rsidR="00BF1D65" w:rsidRPr="00BF1D65" w:rsidRDefault="00BF1D65" w:rsidP="003A22C3">
            <w:pPr>
              <w:rPr>
                <w:b/>
                <w:bCs/>
                <w:color w:val="FF0000"/>
              </w:rPr>
            </w:pPr>
            <w:r w:rsidRPr="00BF1D65">
              <w:rPr>
                <w:rFonts w:hint="eastAsia"/>
                <w:b/>
                <w:bCs/>
                <w:color w:val="FF0000"/>
              </w:rPr>
              <w:t>補助款</w:t>
            </w:r>
          </w:p>
          <w:p w:rsidR="00BF1D65" w:rsidRPr="00BF1D65" w:rsidRDefault="00BF1D65" w:rsidP="003A22C3">
            <w:pPr>
              <w:rPr>
                <w:b/>
                <w:bCs/>
                <w:color w:val="FF0000"/>
              </w:rPr>
            </w:pPr>
            <w:r w:rsidRPr="00BF1D65">
              <w:rPr>
                <w:rFonts w:hint="eastAsia"/>
                <w:b/>
                <w:bCs/>
                <w:color w:val="FF0000"/>
              </w:rPr>
              <w:t>218XX</w:t>
            </w:r>
          </w:p>
        </w:tc>
        <w:tc>
          <w:tcPr>
            <w:tcW w:w="0" w:type="auto"/>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合計</w:t>
            </w:r>
          </w:p>
        </w:tc>
        <w:tc>
          <w:tcPr>
            <w:tcW w:w="7041"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辦理事項</w:t>
            </w:r>
          </w:p>
        </w:tc>
        <w:tc>
          <w:tcPr>
            <w:tcW w:w="2591"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參加人數</w:t>
            </w:r>
          </w:p>
        </w:tc>
        <w:tc>
          <w:tcPr>
            <w:tcW w:w="813" w:type="dxa"/>
            <w:tcBorders>
              <w:top w:val="single" w:sz="4" w:space="0" w:color="auto"/>
              <w:left w:val="single" w:sz="4" w:space="0" w:color="auto"/>
              <w:bottom w:val="single" w:sz="4" w:space="0" w:color="auto"/>
              <w:right w:val="single" w:sz="4" w:space="0" w:color="auto"/>
            </w:tcBorders>
            <w:vAlign w:val="center"/>
            <w:hideMark/>
          </w:tcPr>
          <w:p w:rsidR="00BF1D65" w:rsidRDefault="00BF1D65" w:rsidP="009C54EE">
            <w:pPr>
              <w:ind w:rightChars="-82" w:right="-197"/>
              <w:jc w:val="both"/>
              <w:rPr>
                <w:b/>
                <w:bCs/>
              </w:rPr>
            </w:pPr>
            <w:r>
              <w:rPr>
                <w:rFonts w:hint="eastAsia"/>
                <w:b/>
                <w:bCs/>
              </w:rPr>
              <w:t>承辦</w:t>
            </w:r>
          </w:p>
          <w:p w:rsidR="00BF1D65" w:rsidRDefault="00BF1D65" w:rsidP="009C54EE">
            <w:pPr>
              <w:rPr>
                <w:b/>
                <w:bCs/>
              </w:rPr>
            </w:pPr>
            <w:r>
              <w:rPr>
                <w:rFonts w:hint="eastAsia"/>
                <w:b/>
                <w:bCs/>
              </w:rPr>
              <w:t>單位</w:t>
            </w:r>
          </w:p>
        </w:tc>
        <w:tc>
          <w:tcPr>
            <w:tcW w:w="50" w:type="dxa"/>
            <w:vAlign w:val="center"/>
            <w:hideMark/>
          </w:tcPr>
          <w:p w:rsidR="00BF1D65" w:rsidRDefault="00BF1D65">
            <w:pPr>
              <w:rPr>
                <w:b/>
                <w:bCs/>
              </w:rPr>
            </w:pPr>
          </w:p>
        </w:tc>
        <w:tc>
          <w:tcPr>
            <w:tcW w:w="50" w:type="dxa"/>
            <w:vAlign w:val="center"/>
            <w:hideMark/>
          </w:tcPr>
          <w:p w:rsidR="00BF1D65" w:rsidRDefault="00BF1D65">
            <w:pPr>
              <w:rPr>
                <w:rFonts w:ascii="Times New Roman" w:eastAsia="Times New Roman" w:hAnsi="Times New Roman" w:cs="Times New Roman"/>
                <w:sz w:val="20"/>
                <w:szCs w:val="20"/>
              </w:rPr>
            </w:pPr>
          </w:p>
        </w:tc>
        <w:tc>
          <w:tcPr>
            <w:tcW w:w="0" w:type="auto"/>
            <w:vAlign w:val="center"/>
            <w:hideMark/>
          </w:tcPr>
          <w:p w:rsidR="00BF1D65" w:rsidRDefault="00BF1D65">
            <w:pPr>
              <w:rPr>
                <w:rFonts w:ascii="Times New Roman" w:eastAsia="Times New Roman" w:hAnsi="Times New Roman" w:cs="Times New Roman"/>
                <w:sz w:val="20"/>
                <w:szCs w:val="20"/>
              </w:rPr>
            </w:pPr>
          </w:p>
        </w:tc>
        <w:tc>
          <w:tcPr>
            <w:tcW w:w="0" w:type="auto"/>
            <w:vAlign w:val="center"/>
            <w:hideMark/>
          </w:tcPr>
          <w:p w:rsidR="00BF1D65" w:rsidRDefault="00BF1D65">
            <w:pPr>
              <w:rPr>
                <w:rFonts w:ascii="Times New Roman" w:eastAsia="Times New Roman" w:hAnsi="Times New Roman" w:cs="Times New Roman"/>
                <w:sz w:val="20"/>
                <w:szCs w:val="20"/>
              </w:rPr>
            </w:pPr>
          </w:p>
        </w:tc>
        <w:tc>
          <w:tcPr>
            <w:tcW w:w="0" w:type="auto"/>
            <w:gridSpan w:val="2"/>
            <w:vAlign w:val="center"/>
            <w:hideMark/>
          </w:tcPr>
          <w:p w:rsidR="00BF1D65" w:rsidRDefault="00BF1D65">
            <w:pPr>
              <w:rPr>
                <w:rFonts w:ascii="Times New Roman" w:eastAsia="Times New Roman" w:hAnsi="Times New Roman" w:cs="Times New Roman"/>
                <w:sz w:val="20"/>
                <w:szCs w:val="20"/>
              </w:rPr>
            </w:pPr>
          </w:p>
        </w:tc>
      </w:tr>
      <w:tr w:rsidR="00BF1D65"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8</w:t>
            </w:r>
          </w:p>
        </w:tc>
        <w:tc>
          <w:tcPr>
            <w:tcW w:w="1425"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急救教育訓練</w:t>
            </w:r>
          </w:p>
        </w:tc>
        <w:tc>
          <w:tcPr>
            <w:tcW w:w="175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10,000(含獎金：0)(含獎品：0)</w:t>
            </w:r>
          </w:p>
        </w:tc>
        <w:tc>
          <w:tcPr>
            <w:tcW w:w="1020"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160,000</w:t>
            </w:r>
          </w:p>
        </w:tc>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170,000</w:t>
            </w:r>
          </w:p>
        </w:tc>
        <w:tc>
          <w:tcPr>
            <w:tcW w:w="704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邀請事故傷害防治教育專家至本校針對學生緊急傷病處理能力及急救教育技能訓練講授預防及處理之道，經筆試及技術考試合格者發放證書，全年預計辦理8場次。</w:t>
            </w:r>
          </w:p>
        </w:tc>
        <w:tc>
          <w:tcPr>
            <w:tcW w:w="259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本校學生1,050人</w:t>
            </w:r>
          </w:p>
        </w:tc>
        <w:tc>
          <w:tcPr>
            <w:tcW w:w="81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sidP="00276E25">
            <w:r>
              <w:rPr>
                <w:rFonts w:hint="eastAsia"/>
              </w:rPr>
              <w:t>衛保組</w:t>
            </w:r>
          </w:p>
        </w:tc>
        <w:tc>
          <w:tcPr>
            <w:tcW w:w="50" w:type="dxa"/>
            <w:shd w:val="clear" w:color="auto" w:fill="auto"/>
            <w:vAlign w:val="center"/>
          </w:tcPr>
          <w:p w:rsidR="009C54EE" w:rsidRDefault="009C54EE" w:rsidP="00276E25">
            <w:pPr>
              <w:rPr>
                <w:rFonts w:ascii="Times New Roman" w:eastAsia="Times New Roman" w:hAnsi="Times New Roman" w:cs="Times New Roman"/>
                <w:sz w:val="20"/>
                <w:szCs w:val="20"/>
              </w:rPr>
            </w:pPr>
          </w:p>
        </w:tc>
        <w:tc>
          <w:tcPr>
            <w:tcW w:w="50" w:type="dxa"/>
            <w:shd w:val="clear" w:color="auto" w:fill="auto"/>
            <w:vAlign w:val="center"/>
          </w:tcPr>
          <w:p w:rsidR="009C54EE" w:rsidRDefault="009C54EE">
            <w:pPr>
              <w:rPr>
                <w:rFonts w:ascii="Times New Roman" w:eastAsia="Times New Roman" w:hAnsi="Times New Roman" w:cs="Times New Roman"/>
                <w:sz w:val="20"/>
                <w:szCs w:val="20"/>
              </w:rPr>
            </w:pPr>
          </w:p>
        </w:tc>
        <w:tc>
          <w:tcPr>
            <w:tcW w:w="0" w:type="auto"/>
            <w:shd w:val="clear" w:color="auto" w:fill="DDFFDD"/>
            <w:vAlign w:val="center"/>
            <w:hideMark/>
          </w:tcPr>
          <w:p w:rsidR="009C54EE" w:rsidRDefault="009C54EE">
            <w:pPr>
              <w:rPr>
                <w:rFonts w:ascii="Times New Roman" w:eastAsia="Times New Roman" w:hAnsi="Times New Roman" w:cs="Times New Roman"/>
                <w:sz w:val="20"/>
                <w:szCs w:val="20"/>
              </w:rPr>
            </w:pPr>
          </w:p>
        </w:tc>
        <w:tc>
          <w:tcPr>
            <w:tcW w:w="0" w:type="auto"/>
            <w:shd w:val="clear" w:color="auto" w:fill="DDFFDD"/>
            <w:vAlign w:val="center"/>
            <w:hideMark/>
          </w:tcPr>
          <w:p w:rsidR="009C54EE" w:rsidRDefault="009C54EE">
            <w:pPr>
              <w:rPr>
                <w:rFonts w:ascii="Times New Roman" w:eastAsia="Times New Roman" w:hAnsi="Times New Roman" w:cs="Times New Roman"/>
                <w:sz w:val="20"/>
                <w:szCs w:val="20"/>
              </w:rPr>
            </w:pPr>
          </w:p>
        </w:tc>
        <w:tc>
          <w:tcPr>
            <w:tcW w:w="0" w:type="auto"/>
            <w:gridSpan w:val="2"/>
            <w:shd w:val="clear" w:color="auto" w:fill="DDFFDD"/>
            <w:vAlign w:val="center"/>
            <w:hideMark/>
          </w:tcPr>
          <w:p w:rsidR="009C54EE" w:rsidRDefault="009C54EE">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9</w:t>
            </w:r>
          </w:p>
        </w:tc>
        <w:tc>
          <w:tcPr>
            <w:tcW w:w="1425"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傳染病防治</w:t>
            </w:r>
          </w:p>
        </w:tc>
        <w:tc>
          <w:tcPr>
            <w:tcW w:w="1753"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10,000(含獎金：0)(含獎品：0)</w:t>
            </w:r>
          </w:p>
        </w:tc>
        <w:tc>
          <w:tcPr>
            <w:tcW w:w="1020"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40,000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50,000</w:t>
            </w:r>
          </w:p>
        </w:tc>
        <w:tc>
          <w:tcPr>
            <w:tcW w:w="7041"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校園傳染病防治-結核病、流感、登革熱、肝炎、水痘、病毒性腸胃炎、麻疹、狂犬病等傳染性疾病防治衛教宣導及相關活動辦理。</w:t>
            </w:r>
          </w:p>
        </w:tc>
        <w:tc>
          <w:tcPr>
            <w:tcW w:w="2591"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校內教職員工生1,000人</w:t>
            </w:r>
          </w:p>
        </w:tc>
        <w:tc>
          <w:tcPr>
            <w:tcW w:w="813"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 衛保組</w:t>
            </w:r>
          </w:p>
        </w:tc>
        <w:tc>
          <w:tcPr>
            <w:tcW w:w="50" w:type="dxa"/>
            <w:vAlign w:val="center"/>
            <w:hideMark/>
          </w:tcPr>
          <w:p w:rsidR="009C54EE" w:rsidRDefault="009C54EE"/>
        </w:tc>
        <w:tc>
          <w:tcPr>
            <w:tcW w:w="50" w:type="dxa"/>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gridSpan w:val="2"/>
            <w:vAlign w:val="center"/>
            <w:hideMark/>
          </w:tcPr>
          <w:p w:rsidR="009C54EE" w:rsidRDefault="009C54EE">
            <w:pPr>
              <w:rPr>
                <w:rFonts w:ascii="Times New Roman" w:eastAsia="Times New Roman" w:hAnsi="Times New Roman" w:cs="Times New Roman"/>
                <w:sz w:val="20"/>
                <w:szCs w:val="20"/>
              </w:rPr>
            </w:pPr>
          </w:p>
        </w:tc>
      </w:tr>
      <w:tr w:rsidR="00BF1D65"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10</w:t>
            </w:r>
          </w:p>
        </w:tc>
        <w:tc>
          <w:tcPr>
            <w:tcW w:w="1425"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食品安全宣導</w:t>
            </w:r>
          </w:p>
        </w:tc>
        <w:tc>
          <w:tcPr>
            <w:tcW w:w="175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20,000(含獎金：0)(含獎品：0)</w:t>
            </w:r>
          </w:p>
        </w:tc>
        <w:tc>
          <w:tcPr>
            <w:tcW w:w="1020"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50,000</w:t>
            </w:r>
          </w:p>
        </w:tc>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70,000</w:t>
            </w:r>
          </w:p>
        </w:tc>
        <w:tc>
          <w:tcPr>
            <w:tcW w:w="704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一、依據常見食安問題進行不定期的食安宣導。二、結合相關系學會辦理迎新、民生月、校慶活動設計食安小遊戲，推動食安教育。</w:t>
            </w:r>
          </w:p>
        </w:tc>
        <w:tc>
          <w:tcPr>
            <w:tcW w:w="259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本校教職員工生約2,000人</w:t>
            </w:r>
          </w:p>
        </w:tc>
        <w:tc>
          <w:tcPr>
            <w:tcW w:w="81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 衛保組</w:t>
            </w:r>
          </w:p>
        </w:tc>
        <w:tc>
          <w:tcPr>
            <w:tcW w:w="50" w:type="dxa"/>
            <w:shd w:val="clear" w:color="auto" w:fill="auto"/>
            <w:vAlign w:val="center"/>
            <w:hideMark/>
          </w:tcPr>
          <w:p w:rsidR="009C54EE" w:rsidRDefault="009C54EE"/>
        </w:tc>
        <w:tc>
          <w:tcPr>
            <w:tcW w:w="50" w:type="dxa"/>
            <w:shd w:val="clear" w:color="auto" w:fill="auto"/>
            <w:vAlign w:val="center"/>
            <w:hideMark/>
          </w:tcPr>
          <w:p w:rsidR="009C54EE" w:rsidRDefault="009C54EE">
            <w:pPr>
              <w:rPr>
                <w:rFonts w:ascii="Times New Roman" w:eastAsia="Times New Roman" w:hAnsi="Times New Roman" w:cs="Times New Roman"/>
                <w:sz w:val="20"/>
                <w:szCs w:val="20"/>
              </w:rPr>
            </w:pPr>
          </w:p>
        </w:tc>
        <w:tc>
          <w:tcPr>
            <w:tcW w:w="0" w:type="auto"/>
            <w:shd w:val="clear" w:color="auto" w:fill="DDFFDD"/>
            <w:vAlign w:val="center"/>
            <w:hideMark/>
          </w:tcPr>
          <w:p w:rsidR="009C54EE" w:rsidRDefault="009C54EE">
            <w:pPr>
              <w:rPr>
                <w:rFonts w:ascii="Times New Roman" w:eastAsia="Times New Roman" w:hAnsi="Times New Roman" w:cs="Times New Roman"/>
                <w:sz w:val="20"/>
                <w:szCs w:val="20"/>
              </w:rPr>
            </w:pPr>
          </w:p>
        </w:tc>
        <w:tc>
          <w:tcPr>
            <w:tcW w:w="0" w:type="auto"/>
            <w:shd w:val="clear" w:color="auto" w:fill="DDFFDD"/>
            <w:vAlign w:val="center"/>
            <w:hideMark/>
          </w:tcPr>
          <w:p w:rsidR="009C54EE" w:rsidRDefault="009C54EE">
            <w:pPr>
              <w:rPr>
                <w:rFonts w:ascii="Times New Roman" w:eastAsia="Times New Roman" w:hAnsi="Times New Roman" w:cs="Times New Roman"/>
                <w:sz w:val="20"/>
                <w:szCs w:val="20"/>
              </w:rPr>
            </w:pPr>
          </w:p>
        </w:tc>
        <w:tc>
          <w:tcPr>
            <w:tcW w:w="0" w:type="auto"/>
            <w:gridSpan w:val="2"/>
            <w:shd w:val="clear" w:color="auto" w:fill="DDFFDD"/>
            <w:vAlign w:val="center"/>
            <w:hideMark/>
          </w:tcPr>
          <w:p w:rsidR="009C54EE" w:rsidRDefault="009C54EE">
            <w:pPr>
              <w:rPr>
                <w:rFonts w:ascii="Times New Roman" w:eastAsia="Times New Roman" w:hAnsi="Times New Roman" w:cs="Times New Roman"/>
                <w:sz w:val="20"/>
                <w:szCs w:val="20"/>
              </w:rPr>
            </w:pPr>
          </w:p>
        </w:tc>
      </w:tr>
      <w:tr w:rsidR="002D7B1D" w:rsidTr="003A22C3">
        <w:trPr>
          <w:gridAfter w:val="4"/>
          <w:divId w:val="395511830"/>
          <w:wAfter w:w="108" w:type="dxa"/>
          <w:tblCellSpacing w:w="15" w:type="dxa"/>
          <w:jc w:val="center"/>
        </w:trPr>
        <w:tc>
          <w:tcPr>
            <w:tcW w:w="16057" w:type="dxa"/>
            <w:gridSpan w:val="8"/>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工作策略：2-2-2心理與問題行為之三級預防</w:t>
            </w:r>
          </w:p>
        </w:tc>
        <w:tc>
          <w:tcPr>
            <w:tcW w:w="50" w:type="dxa"/>
            <w:vAlign w:val="center"/>
            <w:hideMark/>
          </w:tcPr>
          <w:p w:rsidR="009C54EE" w:rsidRDefault="009C54EE">
            <w:pPr>
              <w:rPr>
                <w:rFonts w:ascii="Times New Roman" w:eastAsia="Times New Roman" w:hAnsi="Times New Roman" w:cs="Times New Roman"/>
                <w:sz w:val="20"/>
                <w:szCs w:val="20"/>
              </w:rPr>
            </w:pPr>
          </w:p>
        </w:tc>
        <w:tc>
          <w:tcPr>
            <w:tcW w:w="50" w:type="dxa"/>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gridSpan w:val="2"/>
            <w:vAlign w:val="center"/>
            <w:hideMark/>
          </w:tcPr>
          <w:p w:rsidR="009C54EE" w:rsidRDefault="009C54EE">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編號</w:t>
            </w:r>
          </w:p>
        </w:tc>
        <w:tc>
          <w:tcPr>
            <w:tcW w:w="1425"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工作項目</w:t>
            </w:r>
          </w:p>
        </w:tc>
        <w:tc>
          <w:tcPr>
            <w:tcW w:w="1753" w:type="dxa"/>
            <w:tcBorders>
              <w:top w:val="single" w:sz="4" w:space="0" w:color="auto"/>
              <w:left w:val="single" w:sz="4" w:space="0" w:color="auto"/>
              <w:bottom w:val="single" w:sz="4" w:space="0" w:color="auto"/>
              <w:right w:val="single" w:sz="4" w:space="0" w:color="auto"/>
            </w:tcBorders>
            <w:vAlign w:val="center"/>
            <w:hideMark/>
          </w:tcPr>
          <w:p w:rsidR="00BF1D65" w:rsidRPr="00BF1D65" w:rsidRDefault="00BF1D65" w:rsidP="003A22C3">
            <w:pPr>
              <w:rPr>
                <w:b/>
                <w:bCs/>
                <w:color w:val="FF0000"/>
              </w:rPr>
            </w:pPr>
            <w:r w:rsidRPr="00BF1D65">
              <w:rPr>
                <w:rFonts w:hint="eastAsia"/>
                <w:b/>
                <w:bCs/>
                <w:color w:val="FF0000"/>
              </w:rPr>
              <w:t>學校配合款</w:t>
            </w:r>
          </w:p>
          <w:p w:rsidR="00BF1D65" w:rsidRPr="00BF1D65" w:rsidRDefault="00BF1D65" w:rsidP="003A22C3">
            <w:pPr>
              <w:rPr>
                <w:b/>
                <w:bCs/>
                <w:color w:val="FF0000"/>
              </w:rPr>
            </w:pPr>
            <w:r w:rsidRPr="00BF1D65">
              <w:rPr>
                <w:rFonts w:hint="eastAsia"/>
                <w:b/>
                <w:bCs/>
                <w:color w:val="FF0000"/>
              </w:rPr>
              <w:t>219XX</w:t>
            </w:r>
          </w:p>
        </w:tc>
        <w:tc>
          <w:tcPr>
            <w:tcW w:w="1020" w:type="dxa"/>
            <w:tcBorders>
              <w:top w:val="single" w:sz="4" w:space="0" w:color="auto"/>
              <w:left w:val="single" w:sz="4" w:space="0" w:color="auto"/>
              <w:bottom w:val="single" w:sz="4" w:space="0" w:color="auto"/>
              <w:right w:val="single" w:sz="4" w:space="0" w:color="auto"/>
            </w:tcBorders>
            <w:vAlign w:val="center"/>
            <w:hideMark/>
          </w:tcPr>
          <w:p w:rsidR="00BF1D65" w:rsidRPr="00BF1D65" w:rsidRDefault="00BF1D65" w:rsidP="003A22C3">
            <w:pPr>
              <w:rPr>
                <w:b/>
                <w:bCs/>
                <w:color w:val="FF0000"/>
              </w:rPr>
            </w:pPr>
            <w:r w:rsidRPr="00BF1D65">
              <w:rPr>
                <w:rFonts w:hint="eastAsia"/>
                <w:b/>
                <w:bCs/>
                <w:color w:val="FF0000"/>
              </w:rPr>
              <w:t>補助款</w:t>
            </w:r>
          </w:p>
          <w:p w:rsidR="00BF1D65" w:rsidRPr="00BF1D65" w:rsidRDefault="00BF1D65" w:rsidP="003A22C3">
            <w:pPr>
              <w:rPr>
                <w:b/>
                <w:bCs/>
                <w:color w:val="FF0000"/>
              </w:rPr>
            </w:pPr>
            <w:r w:rsidRPr="00BF1D65">
              <w:rPr>
                <w:rFonts w:hint="eastAsia"/>
                <w:b/>
                <w:bCs/>
                <w:color w:val="FF0000"/>
              </w:rPr>
              <w:t>218XX</w:t>
            </w:r>
          </w:p>
        </w:tc>
        <w:tc>
          <w:tcPr>
            <w:tcW w:w="0" w:type="auto"/>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合計</w:t>
            </w:r>
          </w:p>
        </w:tc>
        <w:tc>
          <w:tcPr>
            <w:tcW w:w="7041"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辦理事項</w:t>
            </w:r>
          </w:p>
        </w:tc>
        <w:tc>
          <w:tcPr>
            <w:tcW w:w="2591"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參加人數</w:t>
            </w:r>
          </w:p>
        </w:tc>
        <w:tc>
          <w:tcPr>
            <w:tcW w:w="813" w:type="dxa"/>
            <w:tcBorders>
              <w:top w:val="single" w:sz="4" w:space="0" w:color="auto"/>
              <w:left w:val="single" w:sz="4" w:space="0" w:color="auto"/>
              <w:bottom w:val="single" w:sz="4" w:space="0" w:color="auto"/>
              <w:right w:val="single" w:sz="4" w:space="0" w:color="auto"/>
            </w:tcBorders>
            <w:vAlign w:val="center"/>
            <w:hideMark/>
          </w:tcPr>
          <w:p w:rsidR="00BF1D65" w:rsidRDefault="00BF1D65" w:rsidP="009C54EE">
            <w:pPr>
              <w:ind w:rightChars="-82" w:right="-197"/>
              <w:jc w:val="both"/>
              <w:rPr>
                <w:b/>
                <w:bCs/>
              </w:rPr>
            </w:pPr>
            <w:r>
              <w:rPr>
                <w:rFonts w:hint="eastAsia"/>
                <w:b/>
                <w:bCs/>
              </w:rPr>
              <w:t>承辦</w:t>
            </w:r>
          </w:p>
          <w:p w:rsidR="00BF1D65" w:rsidRDefault="00BF1D65" w:rsidP="009C54EE">
            <w:pPr>
              <w:rPr>
                <w:b/>
                <w:bCs/>
              </w:rPr>
            </w:pPr>
            <w:r>
              <w:rPr>
                <w:rFonts w:hint="eastAsia"/>
                <w:b/>
                <w:bCs/>
              </w:rPr>
              <w:t>單位</w:t>
            </w:r>
          </w:p>
        </w:tc>
        <w:tc>
          <w:tcPr>
            <w:tcW w:w="50" w:type="dxa"/>
            <w:vAlign w:val="center"/>
            <w:hideMark/>
          </w:tcPr>
          <w:p w:rsidR="00BF1D65" w:rsidRDefault="00BF1D65">
            <w:pPr>
              <w:rPr>
                <w:b/>
                <w:bCs/>
              </w:rPr>
            </w:pPr>
          </w:p>
        </w:tc>
        <w:tc>
          <w:tcPr>
            <w:tcW w:w="50" w:type="dxa"/>
            <w:vAlign w:val="center"/>
            <w:hideMark/>
          </w:tcPr>
          <w:p w:rsidR="00BF1D65" w:rsidRDefault="00BF1D65">
            <w:pPr>
              <w:rPr>
                <w:rFonts w:ascii="Times New Roman" w:eastAsia="Times New Roman" w:hAnsi="Times New Roman" w:cs="Times New Roman"/>
                <w:sz w:val="20"/>
                <w:szCs w:val="20"/>
              </w:rPr>
            </w:pPr>
          </w:p>
        </w:tc>
        <w:tc>
          <w:tcPr>
            <w:tcW w:w="0" w:type="auto"/>
            <w:vAlign w:val="center"/>
            <w:hideMark/>
          </w:tcPr>
          <w:p w:rsidR="00BF1D65" w:rsidRDefault="00BF1D65">
            <w:pPr>
              <w:rPr>
                <w:rFonts w:ascii="Times New Roman" w:eastAsia="Times New Roman" w:hAnsi="Times New Roman" w:cs="Times New Roman"/>
                <w:sz w:val="20"/>
                <w:szCs w:val="20"/>
              </w:rPr>
            </w:pPr>
          </w:p>
        </w:tc>
        <w:tc>
          <w:tcPr>
            <w:tcW w:w="0" w:type="auto"/>
            <w:vAlign w:val="center"/>
            <w:hideMark/>
          </w:tcPr>
          <w:p w:rsidR="00BF1D65" w:rsidRDefault="00BF1D65">
            <w:pPr>
              <w:rPr>
                <w:rFonts w:ascii="Times New Roman" w:eastAsia="Times New Roman" w:hAnsi="Times New Roman" w:cs="Times New Roman"/>
                <w:sz w:val="20"/>
                <w:szCs w:val="20"/>
              </w:rPr>
            </w:pPr>
          </w:p>
        </w:tc>
        <w:tc>
          <w:tcPr>
            <w:tcW w:w="0" w:type="auto"/>
            <w:gridSpan w:val="2"/>
            <w:vAlign w:val="center"/>
            <w:hideMark/>
          </w:tcPr>
          <w:p w:rsidR="00BF1D65" w:rsidRDefault="00BF1D65">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11</w:t>
            </w:r>
          </w:p>
        </w:tc>
        <w:tc>
          <w:tcPr>
            <w:tcW w:w="1425"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健康心理推廣講座及宣導</w:t>
            </w:r>
          </w:p>
        </w:tc>
        <w:tc>
          <w:tcPr>
            <w:tcW w:w="1753"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75,000(含獎金：0)(含獎品：0)</w:t>
            </w:r>
          </w:p>
        </w:tc>
        <w:tc>
          <w:tcPr>
            <w:tcW w:w="1020"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34,000</w:t>
            </w:r>
          </w:p>
        </w:tc>
        <w:tc>
          <w:tcPr>
            <w:tcW w:w="0" w:type="auto"/>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109,000</w:t>
            </w:r>
          </w:p>
        </w:tc>
        <w:tc>
          <w:tcPr>
            <w:tcW w:w="7041"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一、邀請社會心理學界專家名流，分享個人專業經驗與人生歷練，期盼給予同學經營人生方向的不同省思，賦予生命意義感。本年度預計辦理心理衛生講座8場。 二、將能促進心理健康之訊息，融入於文宣品，使學生在生活中接觸到心理衛生教育，達到正向思維而重視心理衛生教育。並進而增進認識學輔中心的機會。</w:t>
            </w:r>
          </w:p>
        </w:tc>
        <w:tc>
          <w:tcPr>
            <w:tcW w:w="2591"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一、學生1,600人 二、本校師生3,500人</w:t>
            </w:r>
          </w:p>
        </w:tc>
        <w:tc>
          <w:tcPr>
            <w:tcW w:w="813"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 學生輔導中心</w:t>
            </w:r>
          </w:p>
        </w:tc>
        <w:tc>
          <w:tcPr>
            <w:tcW w:w="50" w:type="dxa"/>
            <w:vAlign w:val="center"/>
            <w:hideMark/>
          </w:tcPr>
          <w:p w:rsidR="009C54EE" w:rsidRDefault="009C54EE"/>
        </w:tc>
        <w:tc>
          <w:tcPr>
            <w:tcW w:w="50" w:type="dxa"/>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gridSpan w:val="2"/>
            <w:vAlign w:val="center"/>
            <w:hideMark/>
          </w:tcPr>
          <w:p w:rsidR="009C54EE" w:rsidRDefault="009C54EE">
            <w:pPr>
              <w:rPr>
                <w:rFonts w:ascii="Times New Roman" w:eastAsia="Times New Roman" w:hAnsi="Times New Roman" w:cs="Times New Roman"/>
                <w:sz w:val="20"/>
                <w:szCs w:val="20"/>
              </w:rPr>
            </w:pPr>
          </w:p>
        </w:tc>
      </w:tr>
      <w:tr w:rsidR="00BF1D65"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12</w:t>
            </w:r>
          </w:p>
        </w:tc>
        <w:tc>
          <w:tcPr>
            <w:tcW w:w="1425"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一級預防推廣活動~同儕協同培訓計畫</w:t>
            </w:r>
          </w:p>
        </w:tc>
        <w:tc>
          <w:tcPr>
            <w:tcW w:w="175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0(含獎金：0)(含獎品：0)</w:t>
            </w:r>
          </w:p>
        </w:tc>
        <w:tc>
          <w:tcPr>
            <w:tcW w:w="1020"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140,000</w:t>
            </w:r>
          </w:p>
        </w:tc>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140,000</w:t>
            </w:r>
          </w:p>
        </w:tc>
        <w:tc>
          <w:tcPr>
            <w:tcW w:w="704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一、為培育校內各學系的同儕關懷輔導志工具備助人技巧及同理心相關知能，預計為輔導志工規劃一系列輔導專業課程，如：人際關係、情緒管理、談話技巧、情感教育、同理心等培訓課程。 二、由輔導志工辦理與規劃兩天一夜之同儕協同成長生活營，形塑同儕互助的環境，推廣心理衛生概念，建立學生正向思維，以達一級預防的成效。</w:t>
            </w:r>
          </w:p>
        </w:tc>
        <w:tc>
          <w:tcPr>
            <w:tcW w:w="259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本校學生300人次</w:t>
            </w:r>
          </w:p>
        </w:tc>
        <w:tc>
          <w:tcPr>
            <w:tcW w:w="81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 學生輔導中心</w:t>
            </w:r>
          </w:p>
        </w:tc>
        <w:tc>
          <w:tcPr>
            <w:tcW w:w="50" w:type="dxa"/>
            <w:shd w:val="clear" w:color="auto" w:fill="auto"/>
            <w:vAlign w:val="center"/>
            <w:hideMark/>
          </w:tcPr>
          <w:p w:rsidR="009C54EE" w:rsidRDefault="009C54EE"/>
        </w:tc>
        <w:tc>
          <w:tcPr>
            <w:tcW w:w="50" w:type="dxa"/>
            <w:shd w:val="clear" w:color="auto" w:fill="auto"/>
            <w:vAlign w:val="center"/>
            <w:hideMark/>
          </w:tcPr>
          <w:p w:rsidR="009C54EE" w:rsidRDefault="009C54EE">
            <w:pPr>
              <w:rPr>
                <w:rFonts w:ascii="Times New Roman" w:eastAsia="Times New Roman" w:hAnsi="Times New Roman" w:cs="Times New Roman"/>
                <w:sz w:val="20"/>
                <w:szCs w:val="20"/>
              </w:rPr>
            </w:pPr>
          </w:p>
        </w:tc>
        <w:tc>
          <w:tcPr>
            <w:tcW w:w="0" w:type="auto"/>
            <w:shd w:val="clear" w:color="auto" w:fill="DDFFDD"/>
            <w:vAlign w:val="center"/>
            <w:hideMark/>
          </w:tcPr>
          <w:p w:rsidR="009C54EE" w:rsidRDefault="009C54EE">
            <w:pPr>
              <w:rPr>
                <w:rFonts w:ascii="Times New Roman" w:eastAsia="Times New Roman" w:hAnsi="Times New Roman" w:cs="Times New Roman"/>
                <w:sz w:val="20"/>
                <w:szCs w:val="20"/>
              </w:rPr>
            </w:pPr>
          </w:p>
        </w:tc>
        <w:tc>
          <w:tcPr>
            <w:tcW w:w="0" w:type="auto"/>
            <w:shd w:val="clear" w:color="auto" w:fill="DDFFDD"/>
            <w:vAlign w:val="center"/>
            <w:hideMark/>
          </w:tcPr>
          <w:p w:rsidR="009C54EE" w:rsidRDefault="009C54EE">
            <w:pPr>
              <w:rPr>
                <w:rFonts w:ascii="Times New Roman" w:eastAsia="Times New Roman" w:hAnsi="Times New Roman" w:cs="Times New Roman"/>
                <w:sz w:val="20"/>
                <w:szCs w:val="20"/>
              </w:rPr>
            </w:pPr>
          </w:p>
        </w:tc>
        <w:tc>
          <w:tcPr>
            <w:tcW w:w="0" w:type="auto"/>
            <w:gridSpan w:val="2"/>
            <w:shd w:val="clear" w:color="auto" w:fill="DDFFDD"/>
            <w:vAlign w:val="center"/>
            <w:hideMark/>
          </w:tcPr>
          <w:p w:rsidR="009C54EE" w:rsidRDefault="009C54EE">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13</w:t>
            </w:r>
          </w:p>
        </w:tc>
        <w:tc>
          <w:tcPr>
            <w:tcW w:w="1425"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校園學生自我傷害三級預防工作</w:t>
            </w:r>
          </w:p>
        </w:tc>
        <w:tc>
          <w:tcPr>
            <w:tcW w:w="1753"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0(含獎金：0)(含獎品：0)</w:t>
            </w:r>
          </w:p>
        </w:tc>
        <w:tc>
          <w:tcPr>
            <w:tcW w:w="1020"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65,000</w:t>
            </w:r>
          </w:p>
        </w:tc>
        <w:tc>
          <w:tcPr>
            <w:tcW w:w="0" w:type="auto"/>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65,000</w:t>
            </w:r>
          </w:p>
        </w:tc>
        <w:tc>
          <w:tcPr>
            <w:tcW w:w="7041"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提昇全校教職員生對自傷防治與危機處理的知能。持續培訓自傷防治人員，針對職員、學生與幹部辦理珍愛生命守門人培訓講座並培養本中心見習生具備此項能力；另對校內學生運用篩檢量表進行電話追蹤與班級輔導活動，以期早期發現、早期介入。減少學生自傷機會的發生。</w:t>
            </w:r>
          </w:p>
        </w:tc>
        <w:tc>
          <w:tcPr>
            <w:tcW w:w="2591"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本校教職員生約2,500人</w:t>
            </w:r>
          </w:p>
        </w:tc>
        <w:tc>
          <w:tcPr>
            <w:tcW w:w="813"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 學生輔導中心</w:t>
            </w:r>
          </w:p>
        </w:tc>
        <w:tc>
          <w:tcPr>
            <w:tcW w:w="50" w:type="dxa"/>
            <w:vAlign w:val="center"/>
            <w:hideMark/>
          </w:tcPr>
          <w:p w:rsidR="009C54EE" w:rsidRDefault="009C54EE"/>
        </w:tc>
        <w:tc>
          <w:tcPr>
            <w:tcW w:w="50" w:type="dxa"/>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gridSpan w:val="2"/>
            <w:vAlign w:val="center"/>
            <w:hideMark/>
          </w:tcPr>
          <w:p w:rsidR="009C54EE" w:rsidRDefault="009C54EE">
            <w:pPr>
              <w:rPr>
                <w:rFonts w:ascii="Times New Roman" w:eastAsia="Times New Roman" w:hAnsi="Times New Roman" w:cs="Times New Roman"/>
                <w:sz w:val="20"/>
                <w:szCs w:val="20"/>
              </w:rPr>
            </w:pPr>
          </w:p>
        </w:tc>
      </w:tr>
      <w:tr w:rsidR="00BF1D65"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14</w:t>
            </w:r>
          </w:p>
        </w:tc>
        <w:tc>
          <w:tcPr>
            <w:tcW w:w="1425"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輔導老師知能研習</w:t>
            </w:r>
          </w:p>
        </w:tc>
        <w:tc>
          <w:tcPr>
            <w:tcW w:w="175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0(含獎金：0)(含獎品：0)</w:t>
            </w:r>
          </w:p>
        </w:tc>
        <w:tc>
          <w:tcPr>
            <w:tcW w:w="1020"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43,000</w:t>
            </w:r>
          </w:p>
        </w:tc>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43,000</w:t>
            </w:r>
          </w:p>
        </w:tc>
        <w:tc>
          <w:tcPr>
            <w:tcW w:w="704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邀請輔導領域之專業講師，為校內專兼任輔導人員進行輔導知能之再精進，預計辦理三場次。其目的在於增進輔導人員輔導學生之專業能力，以期加強憂鬱與自我傷害之辨識及危機處理，另外也提升高關懷學生之有效心理諮商與治療之知能，增進即時處置知能。</w:t>
            </w:r>
          </w:p>
        </w:tc>
        <w:tc>
          <w:tcPr>
            <w:tcW w:w="259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本校相關輔導人員、中心專兼任輔導老師與實習心理師等約75人</w:t>
            </w:r>
          </w:p>
        </w:tc>
        <w:tc>
          <w:tcPr>
            <w:tcW w:w="81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 學生輔導中心</w:t>
            </w:r>
          </w:p>
        </w:tc>
        <w:tc>
          <w:tcPr>
            <w:tcW w:w="50" w:type="dxa"/>
            <w:shd w:val="clear" w:color="auto" w:fill="auto"/>
            <w:vAlign w:val="center"/>
            <w:hideMark/>
          </w:tcPr>
          <w:p w:rsidR="009C54EE" w:rsidRDefault="009C54EE"/>
        </w:tc>
        <w:tc>
          <w:tcPr>
            <w:tcW w:w="50" w:type="dxa"/>
            <w:shd w:val="clear" w:color="auto" w:fill="DDFFDD"/>
            <w:vAlign w:val="center"/>
            <w:hideMark/>
          </w:tcPr>
          <w:p w:rsidR="009C54EE" w:rsidRDefault="009C54EE">
            <w:pPr>
              <w:rPr>
                <w:rFonts w:ascii="Times New Roman" w:eastAsia="Times New Roman" w:hAnsi="Times New Roman" w:cs="Times New Roman"/>
                <w:sz w:val="20"/>
                <w:szCs w:val="20"/>
              </w:rPr>
            </w:pPr>
          </w:p>
        </w:tc>
        <w:tc>
          <w:tcPr>
            <w:tcW w:w="0" w:type="auto"/>
            <w:shd w:val="clear" w:color="auto" w:fill="DDFFDD"/>
            <w:vAlign w:val="center"/>
            <w:hideMark/>
          </w:tcPr>
          <w:p w:rsidR="009C54EE" w:rsidRDefault="009C54EE">
            <w:pPr>
              <w:rPr>
                <w:rFonts w:ascii="Times New Roman" w:eastAsia="Times New Roman" w:hAnsi="Times New Roman" w:cs="Times New Roman"/>
                <w:sz w:val="20"/>
                <w:szCs w:val="20"/>
              </w:rPr>
            </w:pPr>
          </w:p>
        </w:tc>
        <w:tc>
          <w:tcPr>
            <w:tcW w:w="0" w:type="auto"/>
            <w:shd w:val="clear" w:color="auto" w:fill="DDFFDD"/>
            <w:vAlign w:val="center"/>
            <w:hideMark/>
          </w:tcPr>
          <w:p w:rsidR="009C54EE" w:rsidRDefault="009C54EE">
            <w:pPr>
              <w:rPr>
                <w:rFonts w:ascii="Times New Roman" w:eastAsia="Times New Roman" w:hAnsi="Times New Roman" w:cs="Times New Roman"/>
                <w:sz w:val="20"/>
                <w:szCs w:val="20"/>
              </w:rPr>
            </w:pPr>
          </w:p>
        </w:tc>
        <w:tc>
          <w:tcPr>
            <w:tcW w:w="0" w:type="auto"/>
            <w:gridSpan w:val="2"/>
            <w:shd w:val="clear" w:color="auto" w:fill="DDFFDD"/>
            <w:vAlign w:val="center"/>
            <w:hideMark/>
          </w:tcPr>
          <w:p w:rsidR="009C54EE" w:rsidRDefault="009C54EE">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1769" w:type="dxa"/>
            <w:gridSpan w:val="2"/>
            <w:tcBorders>
              <w:top w:val="single" w:sz="4" w:space="0" w:color="auto"/>
              <w:left w:val="single" w:sz="4" w:space="0" w:color="auto"/>
              <w:bottom w:val="single" w:sz="4" w:space="0" w:color="auto"/>
              <w:right w:val="single" w:sz="4" w:space="0" w:color="auto"/>
            </w:tcBorders>
            <w:vAlign w:val="center"/>
            <w:hideMark/>
          </w:tcPr>
          <w:p w:rsidR="009C54EE" w:rsidRDefault="009C54EE"/>
        </w:tc>
        <w:tc>
          <w:tcPr>
            <w:tcW w:w="1753"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小計：115,000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小計：532,000</w:t>
            </w:r>
          </w:p>
        </w:tc>
        <w:tc>
          <w:tcPr>
            <w:tcW w:w="11425" w:type="dxa"/>
            <w:gridSpan w:val="4"/>
            <w:tcBorders>
              <w:top w:val="single" w:sz="4" w:space="0" w:color="auto"/>
              <w:left w:val="single" w:sz="4" w:space="0" w:color="auto"/>
              <w:bottom w:val="single" w:sz="4" w:space="0" w:color="auto"/>
              <w:right w:val="single" w:sz="4" w:space="0" w:color="auto"/>
            </w:tcBorders>
            <w:vAlign w:val="center"/>
            <w:hideMark/>
          </w:tcPr>
          <w:p w:rsidR="009C54EE" w:rsidRDefault="009C54EE"/>
        </w:tc>
        <w:tc>
          <w:tcPr>
            <w:tcW w:w="50" w:type="dxa"/>
            <w:vAlign w:val="center"/>
            <w:hideMark/>
          </w:tcPr>
          <w:p w:rsidR="009C54EE" w:rsidRDefault="009C54EE">
            <w:pPr>
              <w:rPr>
                <w:rFonts w:ascii="Times New Roman" w:eastAsia="Times New Roman" w:hAnsi="Times New Roman" w:cs="Times New Roman"/>
                <w:sz w:val="20"/>
                <w:szCs w:val="20"/>
              </w:rPr>
            </w:pPr>
          </w:p>
        </w:tc>
        <w:tc>
          <w:tcPr>
            <w:tcW w:w="50" w:type="dxa"/>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gridSpan w:val="2"/>
            <w:vAlign w:val="center"/>
            <w:hideMark/>
          </w:tcPr>
          <w:p w:rsidR="009C54EE" w:rsidRDefault="009C54EE">
            <w:pPr>
              <w:rPr>
                <w:rFonts w:ascii="Times New Roman" w:eastAsia="Times New Roman" w:hAnsi="Times New Roman" w:cs="Times New Roman"/>
                <w:sz w:val="20"/>
                <w:szCs w:val="20"/>
              </w:rPr>
            </w:pPr>
          </w:p>
        </w:tc>
      </w:tr>
      <w:tr w:rsidR="002D7B1D" w:rsidTr="003A22C3">
        <w:trPr>
          <w:gridAfter w:val="6"/>
          <w:divId w:val="395511830"/>
          <w:wAfter w:w="168" w:type="dxa"/>
          <w:tblCellSpacing w:w="15" w:type="dxa"/>
          <w:jc w:val="center"/>
        </w:trPr>
        <w:tc>
          <w:tcPr>
            <w:tcW w:w="15214" w:type="dxa"/>
            <w:gridSpan w:val="7"/>
            <w:tcBorders>
              <w:top w:val="single" w:sz="4" w:space="0" w:color="auto"/>
              <w:left w:val="single" w:sz="4" w:space="0" w:color="auto"/>
              <w:bottom w:val="single" w:sz="4" w:space="0" w:color="auto"/>
            </w:tcBorders>
            <w:vAlign w:val="center"/>
            <w:hideMark/>
          </w:tcPr>
          <w:p w:rsidR="009C54EE" w:rsidRDefault="009C54EE">
            <w:r>
              <w:rPr>
                <w:rFonts w:hint="eastAsia"/>
              </w:rPr>
              <w:t>工作目標：2-3促進和諧關係</w:t>
            </w:r>
          </w:p>
        </w:tc>
        <w:tc>
          <w:tcPr>
            <w:tcW w:w="813" w:type="dxa"/>
            <w:tcBorders>
              <w:top w:val="single" w:sz="4" w:space="0" w:color="auto"/>
              <w:bottom w:val="single" w:sz="4" w:space="0" w:color="auto"/>
              <w:right w:val="single" w:sz="4" w:space="0" w:color="auto"/>
            </w:tcBorders>
            <w:vAlign w:val="center"/>
            <w:hideMark/>
          </w:tcPr>
          <w:p w:rsidR="009C54EE" w:rsidRDefault="009C54EE"/>
        </w:tc>
        <w:tc>
          <w:tcPr>
            <w:tcW w:w="50" w:type="dxa"/>
            <w:vAlign w:val="center"/>
            <w:hideMark/>
          </w:tcPr>
          <w:p w:rsidR="009C54EE" w:rsidRDefault="009C54EE"/>
        </w:tc>
        <w:tc>
          <w:tcPr>
            <w:tcW w:w="122" w:type="dxa"/>
            <w:gridSpan w:val="3"/>
            <w:vAlign w:val="center"/>
            <w:hideMark/>
          </w:tcPr>
          <w:p w:rsidR="009C54EE" w:rsidRDefault="009C54EE"/>
        </w:tc>
      </w:tr>
      <w:tr w:rsidR="002D7B1D" w:rsidTr="003A22C3">
        <w:trPr>
          <w:divId w:val="395511830"/>
          <w:tblCellSpacing w:w="15" w:type="dxa"/>
          <w:jc w:val="center"/>
        </w:trPr>
        <w:tc>
          <w:tcPr>
            <w:tcW w:w="16057" w:type="dxa"/>
            <w:gridSpan w:val="8"/>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工作策略：2-3-1落實性別平等教育</w:t>
            </w:r>
          </w:p>
        </w:tc>
        <w:tc>
          <w:tcPr>
            <w:tcW w:w="232" w:type="dxa"/>
            <w:gridSpan w:val="5"/>
            <w:vAlign w:val="center"/>
            <w:hideMark/>
          </w:tcPr>
          <w:p w:rsidR="009C54EE" w:rsidRDefault="009C54EE">
            <w:pPr>
              <w:rPr>
                <w:rFonts w:ascii="Times New Roman" w:eastAsia="Times New Roman" w:hAnsi="Times New Roman" w:cs="Times New Roman"/>
                <w:sz w:val="20"/>
                <w:szCs w:val="20"/>
              </w:rPr>
            </w:pPr>
          </w:p>
        </w:tc>
        <w:tc>
          <w:tcPr>
            <w:tcW w:w="30" w:type="dxa"/>
            <w:gridSpan w:val="2"/>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編號</w:t>
            </w:r>
          </w:p>
        </w:tc>
        <w:tc>
          <w:tcPr>
            <w:tcW w:w="1425"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工作項目</w:t>
            </w:r>
          </w:p>
        </w:tc>
        <w:tc>
          <w:tcPr>
            <w:tcW w:w="1753" w:type="dxa"/>
            <w:tcBorders>
              <w:top w:val="single" w:sz="4" w:space="0" w:color="auto"/>
              <w:left w:val="single" w:sz="4" w:space="0" w:color="auto"/>
              <w:bottom w:val="single" w:sz="4" w:space="0" w:color="auto"/>
              <w:right w:val="single" w:sz="4" w:space="0" w:color="auto"/>
            </w:tcBorders>
            <w:vAlign w:val="center"/>
            <w:hideMark/>
          </w:tcPr>
          <w:p w:rsidR="00BF1D65" w:rsidRPr="00BF1D65" w:rsidRDefault="00BF1D65" w:rsidP="003A22C3">
            <w:pPr>
              <w:rPr>
                <w:b/>
                <w:bCs/>
                <w:color w:val="FF0000"/>
              </w:rPr>
            </w:pPr>
            <w:r w:rsidRPr="00BF1D65">
              <w:rPr>
                <w:rFonts w:hint="eastAsia"/>
                <w:b/>
                <w:bCs/>
                <w:color w:val="FF0000"/>
              </w:rPr>
              <w:t>學校配合款</w:t>
            </w:r>
          </w:p>
          <w:p w:rsidR="00BF1D65" w:rsidRPr="00BF1D65" w:rsidRDefault="00BF1D65" w:rsidP="003A22C3">
            <w:pPr>
              <w:rPr>
                <w:b/>
                <w:bCs/>
                <w:color w:val="FF0000"/>
              </w:rPr>
            </w:pPr>
            <w:r w:rsidRPr="00BF1D65">
              <w:rPr>
                <w:rFonts w:hint="eastAsia"/>
                <w:b/>
                <w:bCs/>
                <w:color w:val="FF0000"/>
              </w:rPr>
              <w:t>219XX</w:t>
            </w:r>
          </w:p>
        </w:tc>
        <w:tc>
          <w:tcPr>
            <w:tcW w:w="1020" w:type="dxa"/>
            <w:tcBorders>
              <w:top w:val="single" w:sz="4" w:space="0" w:color="auto"/>
              <w:left w:val="single" w:sz="4" w:space="0" w:color="auto"/>
              <w:bottom w:val="single" w:sz="4" w:space="0" w:color="auto"/>
              <w:right w:val="single" w:sz="4" w:space="0" w:color="auto"/>
            </w:tcBorders>
            <w:vAlign w:val="center"/>
            <w:hideMark/>
          </w:tcPr>
          <w:p w:rsidR="00BF1D65" w:rsidRPr="00BF1D65" w:rsidRDefault="00BF1D65" w:rsidP="003A22C3">
            <w:pPr>
              <w:rPr>
                <w:b/>
                <w:bCs/>
                <w:color w:val="FF0000"/>
              </w:rPr>
            </w:pPr>
            <w:r w:rsidRPr="00BF1D65">
              <w:rPr>
                <w:rFonts w:hint="eastAsia"/>
                <w:b/>
                <w:bCs/>
                <w:color w:val="FF0000"/>
              </w:rPr>
              <w:t>補助款</w:t>
            </w:r>
          </w:p>
          <w:p w:rsidR="00BF1D65" w:rsidRPr="00BF1D65" w:rsidRDefault="00BF1D65" w:rsidP="003A22C3">
            <w:pPr>
              <w:rPr>
                <w:b/>
                <w:bCs/>
                <w:color w:val="FF0000"/>
              </w:rPr>
            </w:pPr>
            <w:r w:rsidRPr="00BF1D65">
              <w:rPr>
                <w:rFonts w:hint="eastAsia"/>
                <w:b/>
                <w:bCs/>
                <w:color w:val="FF0000"/>
              </w:rPr>
              <w:t>218XX</w:t>
            </w:r>
          </w:p>
        </w:tc>
        <w:tc>
          <w:tcPr>
            <w:tcW w:w="0" w:type="auto"/>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合計</w:t>
            </w:r>
          </w:p>
        </w:tc>
        <w:tc>
          <w:tcPr>
            <w:tcW w:w="7041"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辦理事項</w:t>
            </w:r>
          </w:p>
        </w:tc>
        <w:tc>
          <w:tcPr>
            <w:tcW w:w="2591"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參加人數</w:t>
            </w:r>
          </w:p>
        </w:tc>
        <w:tc>
          <w:tcPr>
            <w:tcW w:w="813" w:type="dxa"/>
            <w:tcBorders>
              <w:top w:val="single" w:sz="4" w:space="0" w:color="auto"/>
              <w:left w:val="single" w:sz="4" w:space="0" w:color="auto"/>
              <w:bottom w:val="single" w:sz="4" w:space="0" w:color="auto"/>
              <w:right w:val="single" w:sz="4" w:space="0" w:color="auto"/>
            </w:tcBorders>
            <w:vAlign w:val="center"/>
            <w:hideMark/>
          </w:tcPr>
          <w:p w:rsidR="00BF1D65" w:rsidRDefault="00BF1D65" w:rsidP="009C54EE">
            <w:pPr>
              <w:ind w:rightChars="-82" w:right="-197"/>
              <w:jc w:val="both"/>
              <w:rPr>
                <w:b/>
                <w:bCs/>
              </w:rPr>
            </w:pPr>
            <w:r>
              <w:rPr>
                <w:rFonts w:hint="eastAsia"/>
                <w:b/>
                <w:bCs/>
              </w:rPr>
              <w:t>承辦</w:t>
            </w:r>
          </w:p>
          <w:p w:rsidR="00BF1D65" w:rsidRDefault="00BF1D65" w:rsidP="009C54EE">
            <w:pPr>
              <w:rPr>
                <w:b/>
                <w:bCs/>
              </w:rPr>
            </w:pPr>
            <w:r>
              <w:rPr>
                <w:rFonts w:hint="eastAsia"/>
                <w:b/>
                <w:bCs/>
              </w:rPr>
              <w:t>單位</w:t>
            </w:r>
          </w:p>
        </w:tc>
        <w:tc>
          <w:tcPr>
            <w:tcW w:w="50" w:type="dxa"/>
            <w:vAlign w:val="center"/>
            <w:hideMark/>
          </w:tcPr>
          <w:p w:rsidR="00BF1D65" w:rsidRDefault="00BF1D65">
            <w:pPr>
              <w:rPr>
                <w:b/>
                <w:bCs/>
              </w:rPr>
            </w:pPr>
          </w:p>
        </w:tc>
        <w:tc>
          <w:tcPr>
            <w:tcW w:w="50" w:type="dxa"/>
            <w:vAlign w:val="center"/>
            <w:hideMark/>
          </w:tcPr>
          <w:p w:rsidR="00BF1D65" w:rsidRDefault="00BF1D65">
            <w:pPr>
              <w:rPr>
                <w:rFonts w:ascii="Times New Roman" w:eastAsia="Times New Roman" w:hAnsi="Times New Roman" w:cs="Times New Roman"/>
                <w:sz w:val="20"/>
                <w:szCs w:val="20"/>
              </w:rPr>
            </w:pPr>
          </w:p>
        </w:tc>
        <w:tc>
          <w:tcPr>
            <w:tcW w:w="0" w:type="auto"/>
            <w:vAlign w:val="center"/>
            <w:hideMark/>
          </w:tcPr>
          <w:p w:rsidR="00BF1D65" w:rsidRDefault="00BF1D65">
            <w:pPr>
              <w:rPr>
                <w:rFonts w:ascii="Times New Roman" w:eastAsia="Times New Roman" w:hAnsi="Times New Roman" w:cs="Times New Roman"/>
                <w:sz w:val="20"/>
                <w:szCs w:val="20"/>
              </w:rPr>
            </w:pPr>
          </w:p>
        </w:tc>
        <w:tc>
          <w:tcPr>
            <w:tcW w:w="0" w:type="auto"/>
            <w:vAlign w:val="center"/>
            <w:hideMark/>
          </w:tcPr>
          <w:p w:rsidR="00BF1D65" w:rsidRDefault="00BF1D65">
            <w:pPr>
              <w:rPr>
                <w:rFonts w:ascii="Times New Roman" w:eastAsia="Times New Roman" w:hAnsi="Times New Roman" w:cs="Times New Roman"/>
                <w:sz w:val="20"/>
                <w:szCs w:val="20"/>
              </w:rPr>
            </w:pPr>
          </w:p>
        </w:tc>
        <w:tc>
          <w:tcPr>
            <w:tcW w:w="0" w:type="auto"/>
            <w:gridSpan w:val="2"/>
            <w:vAlign w:val="center"/>
            <w:hideMark/>
          </w:tcPr>
          <w:p w:rsidR="00BF1D65" w:rsidRDefault="00BF1D65">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15</w:t>
            </w:r>
          </w:p>
        </w:tc>
        <w:tc>
          <w:tcPr>
            <w:tcW w:w="1425"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性別平等教育宣導活動</w:t>
            </w:r>
          </w:p>
        </w:tc>
        <w:tc>
          <w:tcPr>
            <w:tcW w:w="1753"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30,000(含獎金：0)(含獎品：0)</w:t>
            </w:r>
          </w:p>
        </w:tc>
        <w:tc>
          <w:tcPr>
            <w:tcW w:w="1020"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30,000</w:t>
            </w:r>
          </w:p>
        </w:tc>
        <w:tc>
          <w:tcPr>
            <w:tcW w:w="7041"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一、邀請校內外專家蒞校演講及配合校內相關單位舉辦之性別平等教育作品展。 二、搭配海報、文宣品及電子看板強力放送宣導。 三、配合校內各種演講活動宣導加強性別意識，讓全校教職員工生能體認到此議題之重要性。 四、舉辦專題講座活動，以加強提升性別平等教育意識。</w:t>
            </w:r>
          </w:p>
        </w:tc>
        <w:tc>
          <w:tcPr>
            <w:tcW w:w="2591"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全校教職員工生2,500人</w:t>
            </w:r>
          </w:p>
        </w:tc>
        <w:tc>
          <w:tcPr>
            <w:tcW w:w="813" w:type="dxa"/>
            <w:tcBorders>
              <w:top w:val="single" w:sz="4" w:space="0" w:color="auto"/>
              <w:left w:val="single" w:sz="4" w:space="0" w:color="auto"/>
              <w:bottom w:val="single" w:sz="4" w:space="0" w:color="auto"/>
              <w:right w:val="single" w:sz="4" w:space="0" w:color="auto"/>
            </w:tcBorders>
            <w:vAlign w:val="center"/>
            <w:hideMark/>
          </w:tcPr>
          <w:p w:rsidR="009C54EE" w:rsidRDefault="009C54EE" w:rsidP="00276E25">
            <w:r>
              <w:rPr>
                <w:rFonts w:hint="eastAsia"/>
              </w:rPr>
              <w:t>生輔組</w:t>
            </w:r>
          </w:p>
        </w:tc>
        <w:tc>
          <w:tcPr>
            <w:tcW w:w="50" w:type="dxa"/>
            <w:vAlign w:val="center"/>
          </w:tcPr>
          <w:p w:rsidR="009C54EE" w:rsidRDefault="009C54EE" w:rsidP="00276E25">
            <w:pPr>
              <w:rPr>
                <w:rFonts w:ascii="Times New Roman" w:eastAsia="Times New Roman" w:hAnsi="Times New Roman" w:cs="Times New Roman"/>
                <w:sz w:val="20"/>
                <w:szCs w:val="20"/>
              </w:rPr>
            </w:pPr>
          </w:p>
        </w:tc>
        <w:tc>
          <w:tcPr>
            <w:tcW w:w="50" w:type="dxa"/>
            <w:vAlign w:val="center"/>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gridSpan w:val="2"/>
            <w:vAlign w:val="center"/>
            <w:hideMark/>
          </w:tcPr>
          <w:p w:rsidR="009C54EE" w:rsidRDefault="009C54EE">
            <w:pPr>
              <w:rPr>
                <w:rFonts w:ascii="Times New Roman" w:eastAsia="Times New Roman" w:hAnsi="Times New Roman" w:cs="Times New Roman"/>
                <w:sz w:val="20"/>
                <w:szCs w:val="20"/>
              </w:rPr>
            </w:pPr>
          </w:p>
        </w:tc>
      </w:tr>
      <w:tr w:rsidR="002D7B1D" w:rsidTr="003A22C3">
        <w:trPr>
          <w:gridAfter w:val="4"/>
          <w:divId w:val="395511830"/>
          <w:wAfter w:w="108" w:type="dxa"/>
          <w:tblCellSpacing w:w="15" w:type="dxa"/>
          <w:jc w:val="center"/>
        </w:trPr>
        <w:tc>
          <w:tcPr>
            <w:tcW w:w="16057" w:type="dxa"/>
            <w:gridSpan w:val="8"/>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工作策略：2-3-2強化導師功能，有效輔導學生學習及生涯發展，促進師生和諧關係</w:t>
            </w:r>
          </w:p>
        </w:tc>
        <w:tc>
          <w:tcPr>
            <w:tcW w:w="50" w:type="dxa"/>
            <w:vAlign w:val="center"/>
            <w:hideMark/>
          </w:tcPr>
          <w:p w:rsidR="009C54EE" w:rsidRDefault="009C54EE">
            <w:pPr>
              <w:rPr>
                <w:rFonts w:ascii="Times New Roman" w:eastAsia="Times New Roman" w:hAnsi="Times New Roman" w:cs="Times New Roman"/>
                <w:sz w:val="20"/>
                <w:szCs w:val="20"/>
              </w:rPr>
            </w:pPr>
          </w:p>
        </w:tc>
        <w:tc>
          <w:tcPr>
            <w:tcW w:w="50" w:type="dxa"/>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gridSpan w:val="2"/>
            <w:vAlign w:val="center"/>
            <w:hideMark/>
          </w:tcPr>
          <w:p w:rsidR="009C54EE" w:rsidRDefault="009C54EE">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編號</w:t>
            </w:r>
          </w:p>
        </w:tc>
        <w:tc>
          <w:tcPr>
            <w:tcW w:w="1425"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工作項目</w:t>
            </w:r>
          </w:p>
        </w:tc>
        <w:tc>
          <w:tcPr>
            <w:tcW w:w="1753" w:type="dxa"/>
            <w:tcBorders>
              <w:top w:val="single" w:sz="4" w:space="0" w:color="auto"/>
              <w:left w:val="single" w:sz="4" w:space="0" w:color="auto"/>
              <w:bottom w:val="single" w:sz="4" w:space="0" w:color="auto"/>
              <w:right w:val="single" w:sz="4" w:space="0" w:color="auto"/>
            </w:tcBorders>
            <w:vAlign w:val="center"/>
            <w:hideMark/>
          </w:tcPr>
          <w:p w:rsidR="00BF1D65" w:rsidRPr="00BF1D65" w:rsidRDefault="00BF1D65" w:rsidP="003A22C3">
            <w:pPr>
              <w:rPr>
                <w:b/>
                <w:bCs/>
                <w:color w:val="FF0000"/>
              </w:rPr>
            </w:pPr>
            <w:r w:rsidRPr="00BF1D65">
              <w:rPr>
                <w:rFonts w:hint="eastAsia"/>
                <w:b/>
                <w:bCs/>
                <w:color w:val="FF0000"/>
              </w:rPr>
              <w:t>學校配合款</w:t>
            </w:r>
          </w:p>
          <w:p w:rsidR="00BF1D65" w:rsidRPr="00BF1D65" w:rsidRDefault="00BF1D65" w:rsidP="003A22C3">
            <w:pPr>
              <w:rPr>
                <w:b/>
                <w:bCs/>
                <w:color w:val="FF0000"/>
              </w:rPr>
            </w:pPr>
            <w:r w:rsidRPr="00BF1D65">
              <w:rPr>
                <w:rFonts w:hint="eastAsia"/>
                <w:b/>
                <w:bCs/>
                <w:color w:val="FF0000"/>
              </w:rPr>
              <w:t>219XX</w:t>
            </w:r>
          </w:p>
        </w:tc>
        <w:tc>
          <w:tcPr>
            <w:tcW w:w="1020" w:type="dxa"/>
            <w:tcBorders>
              <w:top w:val="single" w:sz="4" w:space="0" w:color="auto"/>
              <w:left w:val="single" w:sz="4" w:space="0" w:color="auto"/>
              <w:bottom w:val="single" w:sz="4" w:space="0" w:color="auto"/>
              <w:right w:val="single" w:sz="4" w:space="0" w:color="auto"/>
            </w:tcBorders>
            <w:vAlign w:val="center"/>
            <w:hideMark/>
          </w:tcPr>
          <w:p w:rsidR="00BF1D65" w:rsidRPr="00BF1D65" w:rsidRDefault="00BF1D65" w:rsidP="003A22C3">
            <w:pPr>
              <w:rPr>
                <w:b/>
                <w:bCs/>
                <w:color w:val="FF0000"/>
              </w:rPr>
            </w:pPr>
            <w:r w:rsidRPr="00BF1D65">
              <w:rPr>
                <w:rFonts w:hint="eastAsia"/>
                <w:b/>
                <w:bCs/>
                <w:color w:val="FF0000"/>
              </w:rPr>
              <w:t>補助款</w:t>
            </w:r>
          </w:p>
          <w:p w:rsidR="00BF1D65" w:rsidRPr="00BF1D65" w:rsidRDefault="00BF1D65" w:rsidP="003A22C3">
            <w:pPr>
              <w:rPr>
                <w:b/>
                <w:bCs/>
                <w:color w:val="FF0000"/>
              </w:rPr>
            </w:pPr>
            <w:r w:rsidRPr="00BF1D65">
              <w:rPr>
                <w:rFonts w:hint="eastAsia"/>
                <w:b/>
                <w:bCs/>
                <w:color w:val="FF0000"/>
              </w:rPr>
              <w:t>218XX</w:t>
            </w:r>
          </w:p>
        </w:tc>
        <w:tc>
          <w:tcPr>
            <w:tcW w:w="0" w:type="auto"/>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合計</w:t>
            </w:r>
          </w:p>
        </w:tc>
        <w:tc>
          <w:tcPr>
            <w:tcW w:w="7041"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辦理事項</w:t>
            </w:r>
          </w:p>
        </w:tc>
        <w:tc>
          <w:tcPr>
            <w:tcW w:w="2591"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參加人數</w:t>
            </w:r>
          </w:p>
        </w:tc>
        <w:tc>
          <w:tcPr>
            <w:tcW w:w="813" w:type="dxa"/>
            <w:tcBorders>
              <w:top w:val="single" w:sz="4" w:space="0" w:color="auto"/>
              <w:left w:val="single" w:sz="4" w:space="0" w:color="auto"/>
              <w:bottom w:val="single" w:sz="4" w:space="0" w:color="auto"/>
              <w:right w:val="single" w:sz="4" w:space="0" w:color="auto"/>
            </w:tcBorders>
            <w:vAlign w:val="center"/>
            <w:hideMark/>
          </w:tcPr>
          <w:p w:rsidR="00BF1D65" w:rsidRDefault="00BF1D65" w:rsidP="009C54EE">
            <w:pPr>
              <w:ind w:rightChars="-82" w:right="-197"/>
              <w:jc w:val="both"/>
              <w:rPr>
                <w:b/>
                <w:bCs/>
              </w:rPr>
            </w:pPr>
            <w:r>
              <w:rPr>
                <w:rFonts w:hint="eastAsia"/>
                <w:b/>
                <w:bCs/>
              </w:rPr>
              <w:t>承辦</w:t>
            </w:r>
          </w:p>
          <w:p w:rsidR="00BF1D65" w:rsidRDefault="00BF1D65" w:rsidP="009C54EE">
            <w:pPr>
              <w:rPr>
                <w:b/>
                <w:bCs/>
              </w:rPr>
            </w:pPr>
            <w:r>
              <w:rPr>
                <w:rFonts w:hint="eastAsia"/>
                <w:b/>
                <w:bCs/>
              </w:rPr>
              <w:t>單位</w:t>
            </w:r>
          </w:p>
        </w:tc>
        <w:tc>
          <w:tcPr>
            <w:tcW w:w="50" w:type="dxa"/>
            <w:vAlign w:val="center"/>
            <w:hideMark/>
          </w:tcPr>
          <w:p w:rsidR="00BF1D65" w:rsidRDefault="00BF1D65">
            <w:pPr>
              <w:rPr>
                <w:b/>
                <w:bCs/>
              </w:rPr>
            </w:pPr>
          </w:p>
        </w:tc>
        <w:tc>
          <w:tcPr>
            <w:tcW w:w="50" w:type="dxa"/>
            <w:vAlign w:val="center"/>
            <w:hideMark/>
          </w:tcPr>
          <w:p w:rsidR="00BF1D65" w:rsidRDefault="00BF1D65">
            <w:pPr>
              <w:rPr>
                <w:rFonts w:ascii="Times New Roman" w:eastAsia="Times New Roman" w:hAnsi="Times New Roman" w:cs="Times New Roman"/>
                <w:sz w:val="20"/>
                <w:szCs w:val="20"/>
              </w:rPr>
            </w:pPr>
          </w:p>
        </w:tc>
        <w:tc>
          <w:tcPr>
            <w:tcW w:w="0" w:type="auto"/>
            <w:vAlign w:val="center"/>
            <w:hideMark/>
          </w:tcPr>
          <w:p w:rsidR="00BF1D65" w:rsidRDefault="00BF1D65">
            <w:pPr>
              <w:rPr>
                <w:rFonts w:ascii="Times New Roman" w:eastAsia="Times New Roman" w:hAnsi="Times New Roman" w:cs="Times New Roman"/>
                <w:sz w:val="20"/>
                <w:szCs w:val="20"/>
              </w:rPr>
            </w:pPr>
          </w:p>
        </w:tc>
        <w:tc>
          <w:tcPr>
            <w:tcW w:w="0" w:type="auto"/>
            <w:vAlign w:val="center"/>
            <w:hideMark/>
          </w:tcPr>
          <w:p w:rsidR="00BF1D65" w:rsidRDefault="00BF1D65">
            <w:pPr>
              <w:rPr>
                <w:rFonts w:ascii="Times New Roman" w:eastAsia="Times New Roman" w:hAnsi="Times New Roman" w:cs="Times New Roman"/>
                <w:sz w:val="20"/>
                <w:szCs w:val="20"/>
              </w:rPr>
            </w:pPr>
          </w:p>
        </w:tc>
        <w:tc>
          <w:tcPr>
            <w:tcW w:w="0" w:type="auto"/>
            <w:gridSpan w:val="2"/>
            <w:vAlign w:val="center"/>
            <w:hideMark/>
          </w:tcPr>
          <w:p w:rsidR="00BF1D65" w:rsidRDefault="00BF1D65">
            <w:pPr>
              <w:rPr>
                <w:rFonts w:ascii="Times New Roman" w:eastAsia="Times New Roman" w:hAnsi="Times New Roman" w:cs="Times New Roman"/>
                <w:sz w:val="20"/>
                <w:szCs w:val="20"/>
              </w:rPr>
            </w:pPr>
          </w:p>
        </w:tc>
      </w:tr>
      <w:tr w:rsidR="00BF1D65"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Pr="0063662E" w:rsidRDefault="009C54EE">
            <w:r w:rsidRPr="0063662E">
              <w:rPr>
                <w:rFonts w:hint="eastAsia"/>
              </w:rPr>
              <w:t>16</w:t>
            </w:r>
          </w:p>
        </w:tc>
        <w:tc>
          <w:tcPr>
            <w:tcW w:w="1425"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Pr="0063662E" w:rsidRDefault="009C54EE">
            <w:r w:rsidRPr="0063662E">
              <w:rPr>
                <w:rFonts w:hint="eastAsia"/>
              </w:rPr>
              <w:t>導師研習會議暨導師輔導網絡宣導</w:t>
            </w:r>
          </w:p>
        </w:tc>
        <w:tc>
          <w:tcPr>
            <w:tcW w:w="175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Pr="0063662E" w:rsidRDefault="009C54EE">
            <w:r w:rsidRPr="0063662E">
              <w:rPr>
                <w:rFonts w:hint="eastAsia"/>
              </w:rPr>
              <w:t>1</w:t>
            </w:r>
            <w:r w:rsidR="000A1CF5" w:rsidRPr="0063662E">
              <w:rPr>
                <w:rFonts w:hint="eastAsia"/>
              </w:rPr>
              <w:t>45</w:t>
            </w:r>
            <w:r w:rsidRPr="0063662E">
              <w:rPr>
                <w:rFonts w:hint="eastAsia"/>
              </w:rPr>
              <w:t>,000(含獎金：0)(含獎品：0)</w:t>
            </w:r>
          </w:p>
        </w:tc>
        <w:tc>
          <w:tcPr>
            <w:tcW w:w="1020"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Pr="0063662E" w:rsidRDefault="000A1CF5" w:rsidP="000A1CF5">
            <w:r w:rsidRPr="0063662E">
              <w:rPr>
                <w:rFonts w:hint="eastAsia"/>
              </w:rPr>
              <w:t>52,000</w:t>
            </w:r>
          </w:p>
        </w:tc>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Pr="0063662E" w:rsidRDefault="009C54EE">
            <w:r w:rsidRPr="0063662E">
              <w:rPr>
                <w:rFonts w:hint="eastAsia"/>
              </w:rPr>
              <w:t>197,000</w:t>
            </w:r>
          </w:p>
        </w:tc>
        <w:tc>
          <w:tcPr>
            <w:tcW w:w="704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Pr="0063662E" w:rsidRDefault="009C54EE">
            <w:r w:rsidRPr="0063662E">
              <w:rPr>
                <w:rFonts w:hint="eastAsia"/>
              </w:rPr>
              <w:t>為配合學校辦學宗旨目標，追求真、善、美、聖全人教育之師生共同體，建立完整輔導網絡，透過導師輔導紀錄系統及教學互動平台加強師生溝通與互動；並預計定期辦理全校導師會議、新任導師研習會、各項導師知能研習及工作會報等。同時，藉由各項導師研習會議，將「消費者保護、反詐騙及美感教育」等重點議題納入宣導，以增進導師輔導知能，強化輔導工作成效，促進共融、互動，以達全人教育之發展。辦理內容如下:一、新任導師研習：每學年辦理之全校新任導師培訓會議。1.會議內容：導師工作之使命精神、導師工作簡介、導師輔導系統操作及運用、學務及輔導資源介紹(含職涯輔導資源介紹)、班級經營獲獎導師實務分享等。2.辦理場次：每學年辦理1場次。二、全校導師會議：1.會議內容：(1)導師業務重點宣導(2)學務、輔導相關處室業務報告(3)導師輔導知能研習-專題演講(4)導師工作提問回覆與交流。2.辦理場次：每學期1場，共辦理2場次。三、全校期初及期末院導師代表會議暨院導師代表月聚會：1.會議內容：(1)當學期導師工作重點報告(2)學務相關政令宣導(3)導師輔導相關議題討論(邀請學輔中心及相關單位與會)(4)各學院院導師工作提問與交流(5)各項導師業務成果報告2.辦理場次：每學年辦理期初、期末院導師代表會議共計4次;每學年院導師代表會議約6次;總計約辦理10場次。</w:t>
            </w:r>
          </w:p>
        </w:tc>
        <w:tc>
          <w:tcPr>
            <w:tcW w:w="259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Pr="0063662E" w:rsidRDefault="009C54EE">
            <w:r w:rsidRPr="0063662E">
              <w:rPr>
                <w:rFonts w:hint="eastAsia"/>
              </w:rPr>
              <w:t>一、新任導師研習：參與人數視104學年度的新任導師人數而定，預計約30~50人參與。二、全校導師會議：日間部、進修部導師、教學單位主管、相關行政主管及學務輔導相關人員約500人，兩場次共約計1000人次。三、全校期初及期末院導師代表會議暨院導師代表月聚會：邀請全校各學院院導師代表、進修部導師代表，以及輔導相關單位主管，每場次人數約計20人參與，10場次總約200人次參與。</w:t>
            </w:r>
          </w:p>
        </w:tc>
        <w:tc>
          <w:tcPr>
            <w:tcW w:w="81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Pr="0063662E" w:rsidRDefault="009C54EE">
            <w:r w:rsidRPr="0063662E">
              <w:rPr>
                <w:rFonts w:hint="eastAsia"/>
              </w:rPr>
              <w:t> 處本部導師工作</w:t>
            </w:r>
          </w:p>
        </w:tc>
        <w:tc>
          <w:tcPr>
            <w:tcW w:w="50" w:type="dxa"/>
            <w:shd w:val="clear" w:color="auto" w:fill="auto"/>
            <w:vAlign w:val="center"/>
            <w:hideMark/>
          </w:tcPr>
          <w:p w:rsidR="009C54EE" w:rsidRDefault="009C54EE"/>
        </w:tc>
        <w:tc>
          <w:tcPr>
            <w:tcW w:w="50" w:type="dxa"/>
            <w:shd w:val="clear" w:color="auto" w:fill="DDFFDD"/>
            <w:vAlign w:val="center"/>
            <w:hideMark/>
          </w:tcPr>
          <w:p w:rsidR="009C54EE" w:rsidRDefault="009C54EE">
            <w:pPr>
              <w:rPr>
                <w:rFonts w:ascii="Times New Roman" w:eastAsia="Times New Roman" w:hAnsi="Times New Roman" w:cs="Times New Roman"/>
                <w:sz w:val="20"/>
                <w:szCs w:val="20"/>
              </w:rPr>
            </w:pPr>
          </w:p>
        </w:tc>
        <w:tc>
          <w:tcPr>
            <w:tcW w:w="0" w:type="auto"/>
            <w:shd w:val="clear" w:color="auto" w:fill="DDFFDD"/>
            <w:vAlign w:val="center"/>
            <w:hideMark/>
          </w:tcPr>
          <w:p w:rsidR="009C54EE" w:rsidRDefault="009C54EE">
            <w:pPr>
              <w:rPr>
                <w:rFonts w:ascii="Times New Roman" w:eastAsia="Times New Roman" w:hAnsi="Times New Roman" w:cs="Times New Roman"/>
                <w:sz w:val="20"/>
                <w:szCs w:val="20"/>
              </w:rPr>
            </w:pPr>
          </w:p>
        </w:tc>
        <w:tc>
          <w:tcPr>
            <w:tcW w:w="0" w:type="auto"/>
            <w:shd w:val="clear" w:color="auto" w:fill="DDFFDD"/>
            <w:vAlign w:val="center"/>
            <w:hideMark/>
          </w:tcPr>
          <w:p w:rsidR="009C54EE" w:rsidRDefault="009C54EE">
            <w:pPr>
              <w:rPr>
                <w:rFonts w:ascii="Times New Roman" w:eastAsia="Times New Roman" w:hAnsi="Times New Roman" w:cs="Times New Roman"/>
                <w:sz w:val="20"/>
                <w:szCs w:val="20"/>
              </w:rPr>
            </w:pPr>
          </w:p>
        </w:tc>
        <w:tc>
          <w:tcPr>
            <w:tcW w:w="0" w:type="auto"/>
            <w:gridSpan w:val="2"/>
            <w:shd w:val="clear" w:color="auto" w:fill="DDFFDD"/>
            <w:vAlign w:val="center"/>
            <w:hideMark/>
          </w:tcPr>
          <w:p w:rsidR="009C54EE" w:rsidRDefault="009C54EE">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17</w:t>
            </w:r>
          </w:p>
        </w:tc>
        <w:tc>
          <w:tcPr>
            <w:tcW w:w="1425"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進修部導師研習議會議及知能研習</w:t>
            </w:r>
          </w:p>
        </w:tc>
        <w:tc>
          <w:tcPr>
            <w:tcW w:w="1753"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50,000(含獎金：0)(含獎品：0)</w:t>
            </w:r>
          </w:p>
        </w:tc>
        <w:tc>
          <w:tcPr>
            <w:tcW w:w="1020"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50,000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100,000</w:t>
            </w:r>
          </w:p>
        </w:tc>
        <w:tc>
          <w:tcPr>
            <w:tcW w:w="7041"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 xml:space="preserve">一、每學期辦理期初及期末導師輔導工作會報各一次，全學年合共四次。工作會報內容：(1)相關處室業務報告。(2)導師工作組業務說明。(3)導師工作相關政令宣導。(4)研議導師輔導知能研習會議內容(期初)。(5)檢討導師輔導工作成效(期末)。 二、每學期辦理知能研習四次，全學年共辦理8次。知能研習會議內容：(1)輔導工作相關專題演講座談。(2)輔導個案討論。(3)輔導工作實務分析。 </w:t>
            </w:r>
          </w:p>
        </w:tc>
        <w:tc>
          <w:tcPr>
            <w:tcW w:w="2591"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一、期初及期末工作會報各場參加人數為進修部導師及相關行政主管共40人； 二、導師知能研習每場次參加人數為進修部導師及輔導業務相關工作人員共40人。</w:t>
            </w:r>
          </w:p>
        </w:tc>
        <w:tc>
          <w:tcPr>
            <w:tcW w:w="813"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 進修部導師輔導工作組</w:t>
            </w:r>
          </w:p>
        </w:tc>
        <w:tc>
          <w:tcPr>
            <w:tcW w:w="50" w:type="dxa"/>
            <w:vAlign w:val="center"/>
            <w:hideMark/>
          </w:tcPr>
          <w:p w:rsidR="009C54EE" w:rsidRDefault="009C54EE"/>
        </w:tc>
        <w:tc>
          <w:tcPr>
            <w:tcW w:w="50" w:type="dxa"/>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gridSpan w:val="2"/>
            <w:vAlign w:val="center"/>
            <w:hideMark/>
          </w:tcPr>
          <w:p w:rsidR="009C54EE" w:rsidRDefault="009C54EE">
            <w:pPr>
              <w:rPr>
                <w:rFonts w:ascii="Times New Roman" w:eastAsia="Times New Roman" w:hAnsi="Times New Roman" w:cs="Times New Roman"/>
                <w:sz w:val="20"/>
                <w:szCs w:val="20"/>
              </w:rPr>
            </w:pPr>
          </w:p>
        </w:tc>
      </w:tr>
      <w:tr w:rsidR="00BF1D65"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18</w:t>
            </w:r>
          </w:p>
        </w:tc>
        <w:tc>
          <w:tcPr>
            <w:tcW w:w="1425"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導師班級經營工作成果及分享</w:t>
            </w:r>
          </w:p>
        </w:tc>
        <w:tc>
          <w:tcPr>
            <w:tcW w:w="175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310,000(含獎金：280,000)(含獎品：10,000)</w:t>
            </w:r>
          </w:p>
        </w:tc>
        <w:tc>
          <w:tcPr>
            <w:tcW w:w="1020"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0</w:t>
            </w:r>
          </w:p>
        </w:tc>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310,000</w:t>
            </w:r>
          </w:p>
        </w:tc>
        <w:tc>
          <w:tcPr>
            <w:tcW w:w="704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為鼓勵用心班級經營及輔導學生之優秀導師，分享其輔導經驗以為其他導師之楷模，並藉由獎勵輔導成效卓著之導師，提升導師執行導生事務成效，樹立導師工作典範，以達聖美善真教育理想及全人教育目標。</w:t>
            </w:r>
          </w:p>
        </w:tc>
        <w:tc>
          <w:tcPr>
            <w:tcW w:w="259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日間部及進修部導師約450人</w:t>
            </w:r>
          </w:p>
        </w:tc>
        <w:tc>
          <w:tcPr>
            <w:tcW w:w="81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處本部導師工作</w:t>
            </w:r>
          </w:p>
        </w:tc>
        <w:tc>
          <w:tcPr>
            <w:tcW w:w="50" w:type="dxa"/>
            <w:shd w:val="clear" w:color="auto" w:fill="auto"/>
            <w:vAlign w:val="center"/>
            <w:hideMark/>
          </w:tcPr>
          <w:p w:rsidR="009C54EE" w:rsidRDefault="009C54EE"/>
        </w:tc>
        <w:tc>
          <w:tcPr>
            <w:tcW w:w="50" w:type="dxa"/>
            <w:shd w:val="clear" w:color="auto" w:fill="DDFFDD"/>
            <w:vAlign w:val="center"/>
            <w:hideMark/>
          </w:tcPr>
          <w:p w:rsidR="009C54EE" w:rsidRDefault="009C54EE">
            <w:pPr>
              <w:rPr>
                <w:rFonts w:ascii="Times New Roman" w:eastAsia="Times New Roman" w:hAnsi="Times New Roman" w:cs="Times New Roman"/>
                <w:sz w:val="20"/>
                <w:szCs w:val="20"/>
              </w:rPr>
            </w:pPr>
          </w:p>
        </w:tc>
        <w:tc>
          <w:tcPr>
            <w:tcW w:w="0" w:type="auto"/>
            <w:shd w:val="clear" w:color="auto" w:fill="DDFFDD"/>
            <w:vAlign w:val="center"/>
            <w:hideMark/>
          </w:tcPr>
          <w:p w:rsidR="009C54EE" w:rsidRDefault="009C54EE">
            <w:pPr>
              <w:rPr>
                <w:rFonts w:ascii="Times New Roman" w:eastAsia="Times New Roman" w:hAnsi="Times New Roman" w:cs="Times New Roman"/>
                <w:sz w:val="20"/>
                <w:szCs w:val="20"/>
              </w:rPr>
            </w:pPr>
          </w:p>
        </w:tc>
        <w:tc>
          <w:tcPr>
            <w:tcW w:w="0" w:type="auto"/>
            <w:shd w:val="clear" w:color="auto" w:fill="DDFFDD"/>
            <w:vAlign w:val="center"/>
            <w:hideMark/>
          </w:tcPr>
          <w:p w:rsidR="009C54EE" w:rsidRDefault="009C54EE">
            <w:pPr>
              <w:rPr>
                <w:rFonts w:ascii="Times New Roman" w:eastAsia="Times New Roman" w:hAnsi="Times New Roman" w:cs="Times New Roman"/>
                <w:sz w:val="20"/>
                <w:szCs w:val="20"/>
              </w:rPr>
            </w:pPr>
          </w:p>
        </w:tc>
        <w:tc>
          <w:tcPr>
            <w:tcW w:w="0" w:type="auto"/>
            <w:gridSpan w:val="2"/>
            <w:shd w:val="clear" w:color="auto" w:fill="DDFFDD"/>
            <w:vAlign w:val="center"/>
            <w:hideMark/>
          </w:tcPr>
          <w:p w:rsidR="009C54EE" w:rsidRDefault="009C54EE">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C54EE" w:rsidRPr="0063662E" w:rsidRDefault="009C54EE">
            <w:r w:rsidRPr="0063662E">
              <w:rPr>
                <w:rFonts w:hint="eastAsia"/>
              </w:rPr>
              <w:t>19</w:t>
            </w:r>
          </w:p>
        </w:tc>
        <w:tc>
          <w:tcPr>
            <w:tcW w:w="1425" w:type="dxa"/>
            <w:tcBorders>
              <w:top w:val="single" w:sz="4" w:space="0" w:color="auto"/>
              <w:left w:val="single" w:sz="4" w:space="0" w:color="auto"/>
              <w:bottom w:val="single" w:sz="4" w:space="0" w:color="auto"/>
              <w:right w:val="single" w:sz="4" w:space="0" w:color="auto"/>
            </w:tcBorders>
            <w:vAlign w:val="center"/>
            <w:hideMark/>
          </w:tcPr>
          <w:p w:rsidR="009C54EE" w:rsidRPr="0063662E" w:rsidRDefault="009C54EE">
            <w:r w:rsidRPr="0063662E">
              <w:rPr>
                <w:rFonts w:hint="eastAsia"/>
              </w:rPr>
              <w:t>支援導師時間－班級心理測驗、班級輔導活動</w:t>
            </w:r>
          </w:p>
        </w:tc>
        <w:tc>
          <w:tcPr>
            <w:tcW w:w="1753" w:type="dxa"/>
            <w:tcBorders>
              <w:top w:val="single" w:sz="4" w:space="0" w:color="auto"/>
              <w:left w:val="single" w:sz="4" w:space="0" w:color="auto"/>
              <w:bottom w:val="single" w:sz="4" w:space="0" w:color="auto"/>
              <w:right w:val="single" w:sz="4" w:space="0" w:color="auto"/>
            </w:tcBorders>
            <w:vAlign w:val="center"/>
            <w:hideMark/>
          </w:tcPr>
          <w:p w:rsidR="009C54EE" w:rsidRPr="0063662E" w:rsidRDefault="000A1CF5">
            <w:pPr>
              <w:rPr>
                <w:color w:val="FF0000"/>
              </w:rPr>
            </w:pPr>
            <w:r w:rsidRPr="0063662E">
              <w:rPr>
                <w:rFonts w:hint="eastAsia"/>
                <w:color w:val="FF0000"/>
              </w:rPr>
              <w:t>52,000</w:t>
            </w:r>
            <w:r w:rsidR="009C54EE" w:rsidRPr="0063662E">
              <w:rPr>
                <w:rFonts w:hint="eastAsia"/>
                <w:color w:val="FF0000"/>
              </w:rPr>
              <w:t>(含獎金：0)(含獎品：0)</w:t>
            </w:r>
          </w:p>
        </w:tc>
        <w:tc>
          <w:tcPr>
            <w:tcW w:w="1020" w:type="dxa"/>
            <w:tcBorders>
              <w:top w:val="single" w:sz="4" w:space="0" w:color="auto"/>
              <w:left w:val="single" w:sz="4" w:space="0" w:color="auto"/>
              <w:bottom w:val="single" w:sz="4" w:space="0" w:color="auto"/>
              <w:right w:val="single" w:sz="4" w:space="0" w:color="auto"/>
            </w:tcBorders>
            <w:vAlign w:val="center"/>
            <w:hideMark/>
          </w:tcPr>
          <w:p w:rsidR="000A1CF5" w:rsidRPr="0063662E" w:rsidRDefault="000A1CF5" w:rsidP="00462FF6">
            <w:pPr>
              <w:rPr>
                <w:color w:val="FF0000"/>
              </w:rPr>
            </w:pPr>
            <w:r w:rsidRPr="0063662E">
              <w:rPr>
                <w:rFonts w:hint="eastAsia"/>
                <w:color w:val="FF0000"/>
              </w:rPr>
              <w:t>1</w:t>
            </w:r>
            <w:r w:rsidR="00462FF6">
              <w:rPr>
                <w:rFonts w:hint="eastAsia"/>
                <w:color w:val="FF0000"/>
              </w:rPr>
              <w:t>8</w:t>
            </w:r>
            <w:bookmarkStart w:id="0" w:name="_GoBack"/>
            <w:bookmarkEnd w:id="0"/>
            <w:r w:rsidRPr="0063662E">
              <w:rPr>
                <w:rFonts w:hint="eastAsia"/>
                <w:color w:val="FF0000"/>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rsidR="009C54EE" w:rsidRPr="0063662E" w:rsidRDefault="009C54EE">
            <w:pPr>
              <w:rPr>
                <w:color w:val="FF0000"/>
              </w:rPr>
            </w:pPr>
            <w:r w:rsidRPr="0063662E">
              <w:rPr>
                <w:rFonts w:hint="eastAsia"/>
                <w:color w:val="FF0000"/>
              </w:rPr>
              <w:t>70,000</w:t>
            </w:r>
          </w:p>
        </w:tc>
        <w:tc>
          <w:tcPr>
            <w:tcW w:w="7041" w:type="dxa"/>
            <w:tcBorders>
              <w:top w:val="single" w:sz="4" w:space="0" w:color="auto"/>
              <w:left w:val="single" w:sz="4" w:space="0" w:color="auto"/>
              <w:bottom w:val="single" w:sz="4" w:space="0" w:color="auto"/>
              <w:right w:val="single" w:sz="4" w:space="0" w:color="auto"/>
            </w:tcBorders>
            <w:vAlign w:val="center"/>
            <w:hideMark/>
          </w:tcPr>
          <w:p w:rsidR="009C54EE" w:rsidRPr="0063662E" w:rsidRDefault="009C54EE">
            <w:r w:rsidRPr="0063662E">
              <w:rPr>
                <w:rFonts w:hint="eastAsia"/>
              </w:rPr>
              <w:t>配合導師時間及大學入門課程，透過心理測驗與輔導活動，協助同學了解自己的性格，並使同學經由輕鬆互動的方式進行自我探索，期盼給予同學經營人生方向的不同省思，賦予生命意義感。本年度預計辦理班級心理測驗20場及班級輔導活動60場。</w:t>
            </w:r>
          </w:p>
        </w:tc>
        <w:tc>
          <w:tcPr>
            <w:tcW w:w="2591" w:type="dxa"/>
            <w:tcBorders>
              <w:top w:val="single" w:sz="4" w:space="0" w:color="auto"/>
              <w:left w:val="single" w:sz="4" w:space="0" w:color="auto"/>
              <w:bottom w:val="single" w:sz="4" w:space="0" w:color="auto"/>
              <w:right w:val="single" w:sz="4" w:space="0" w:color="auto"/>
            </w:tcBorders>
            <w:vAlign w:val="center"/>
            <w:hideMark/>
          </w:tcPr>
          <w:p w:rsidR="009C54EE" w:rsidRPr="0063662E" w:rsidRDefault="009C54EE">
            <w:r w:rsidRPr="0063662E">
              <w:rPr>
                <w:rFonts w:hint="eastAsia"/>
              </w:rPr>
              <w:t>本校學生4,200位</w:t>
            </w:r>
          </w:p>
        </w:tc>
        <w:tc>
          <w:tcPr>
            <w:tcW w:w="813" w:type="dxa"/>
            <w:tcBorders>
              <w:top w:val="single" w:sz="4" w:space="0" w:color="auto"/>
              <w:left w:val="single" w:sz="4" w:space="0" w:color="auto"/>
              <w:bottom w:val="single" w:sz="4" w:space="0" w:color="auto"/>
              <w:right w:val="single" w:sz="4" w:space="0" w:color="auto"/>
            </w:tcBorders>
            <w:vAlign w:val="center"/>
            <w:hideMark/>
          </w:tcPr>
          <w:p w:rsidR="009C54EE" w:rsidRDefault="009C54EE" w:rsidP="00276E25">
            <w:r w:rsidRPr="0063662E">
              <w:rPr>
                <w:rFonts w:hint="eastAsia"/>
              </w:rPr>
              <w:t>學生輔導中心</w:t>
            </w:r>
          </w:p>
        </w:tc>
        <w:tc>
          <w:tcPr>
            <w:tcW w:w="50" w:type="dxa"/>
            <w:vAlign w:val="center"/>
          </w:tcPr>
          <w:p w:rsidR="009C54EE" w:rsidRDefault="009C54EE"/>
        </w:tc>
        <w:tc>
          <w:tcPr>
            <w:tcW w:w="50" w:type="dxa"/>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gridSpan w:val="2"/>
            <w:vAlign w:val="center"/>
            <w:hideMark/>
          </w:tcPr>
          <w:p w:rsidR="009C54EE" w:rsidRDefault="009C54EE">
            <w:pPr>
              <w:rPr>
                <w:rFonts w:ascii="Times New Roman" w:eastAsia="Times New Roman" w:hAnsi="Times New Roman" w:cs="Times New Roman"/>
                <w:sz w:val="20"/>
                <w:szCs w:val="20"/>
              </w:rPr>
            </w:pPr>
          </w:p>
        </w:tc>
      </w:tr>
      <w:tr w:rsidR="002D7B1D" w:rsidTr="003A22C3">
        <w:trPr>
          <w:gridAfter w:val="4"/>
          <w:divId w:val="395511830"/>
          <w:wAfter w:w="108" w:type="dxa"/>
          <w:tblCellSpacing w:w="15" w:type="dxa"/>
          <w:jc w:val="center"/>
        </w:trPr>
        <w:tc>
          <w:tcPr>
            <w:tcW w:w="16057" w:type="dxa"/>
            <w:gridSpan w:val="8"/>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工作策略：2-3-3同儕與人群關係(社團與宿舍生活輔導)</w:t>
            </w:r>
          </w:p>
        </w:tc>
        <w:tc>
          <w:tcPr>
            <w:tcW w:w="50" w:type="dxa"/>
            <w:vAlign w:val="center"/>
            <w:hideMark/>
          </w:tcPr>
          <w:p w:rsidR="009C54EE" w:rsidRDefault="009C54EE">
            <w:pPr>
              <w:rPr>
                <w:rFonts w:ascii="Times New Roman" w:eastAsia="Times New Roman" w:hAnsi="Times New Roman" w:cs="Times New Roman"/>
                <w:sz w:val="20"/>
                <w:szCs w:val="20"/>
              </w:rPr>
            </w:pPr>
          </w:p>
        </w:tc>
        <w:tc>
          <w:tcPr>
            <w:tcW w:w="50" w:type="dxa"/>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gridSpan w:val="2"/>
            <w:vAlign w:val="center"/>
            <w:hideMark/>
          </w:tcPr>
          <w:p w:rsidR="009C54EE" w:rsidRDefault="009C54EE">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編號</w:t>
            </w:r>
          </w:p>
        </w:tc>
        <w:tc>
          <w:tcPr>
            <w:tcW w:w="1425"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工作項目</w:t>
            </w:r>
          </w:p>
        </w:tc>
        <w:tc>
          <w:tcPr>
            <w:tcW w:w="1753" w:type="dxa"/>
            <w:tcBorders>
              <w:top w:val="single" w:sz="4" w:space="0" w:color="auto"/>
              <w:left w:val="single" w:sz="4" w:space="0" w:color="auto"/>
              <w:bottom w:val="single" w:sz="4" w:space="0" w:color="auto"/>
              <w:right w:val="single" w:sz="4" w:space="0" w:color="auto"/>
            </w:tcBorders>
            <w:vAlign w:val="center"/>
            <w:hideMark/>
          </w:tcPr>
          <w:p w:rsidR="00BF1D65" w:rsidRPr="00BF1D65" w:rsidRDefault="00BF1D65" w:rsidP="003A22C3">
            <w:pPr>
              <w:rPr>
                <w:b/>
                <w:bCs/>
                <w:color w:val="FF0000"/>
              </w:rPr>
            </w:pPr>
            <w:r w:rsidRPr="00BF1D65">
              <w:rPr>
                <w:rFonts w:hint="eastAsia"/>
                <w:b/>
                <w:bCs/>
                <w:color w:val="FF0000"/>
              </w:rPr>
              <w:t>學校配合款</w:t>
            </w:r>
          </w:p>
          <w:p w:rsidR="00BF1D65" w:rsidRPr="00BF1D65" w:rsidRDefault="00BF1D65" w:rsidP="003A22C3">
            <w:pPr>
              <w:rPr>
                <w:b/>
                <w:bCs/>
                <w:color w:val="FF0000"/>
              </w:rPr>
            </w:pPr>
            <w:r w:rsidRPr="00BF1D65">
              <w:rPr>
                <w:rFonts w:hint="eastAsia"/>
                <w:b/>
                <w:bCs/>
                <w:color w:val="FF0000"/>
              </w:rPr>
              <w:t>219XX</w:t>
            </w:r>
          </w:p>
        </w:tc>
        <w:tc>
          <w:tcPr>
            <w:tcW w:w="1020" w:type="dxa"/>
            <w:tcBorders>
              <w:top w:val="single" w:sz="4" w:space="0" w:color="auto"/>
              <w:left w:val="single" w:sz="4" w:space="0" w:color="auto"/>
              <w:bottom w:val="single" w:sz="4" w:space="0" w:color="auto"/>
              <w:right w:val="single" w:sz="4" w:space="0" w:color="auto"/>
            </w:tcBorders>
            <w:vAlign w:val="center"/>
            <w:hideMark/>
          </w:tcPr>
          <w:p w:rsidR="00BF1D65" w:rsidRPr="00BF1D65" w:rsidRDefault="00BF1D65" w:rsidP="003A22C3">
            <w:pPr>
              <w:rPr>
                <w:b/>
                <w:bCs/>
                <w:color w:val="FF0000"/>
              </w:rPr>
            </w:pPr>
            <w:r w:rsidRPr="00BF1D65">
              <w:rPr>
                <w:rFonts w:hint="eastAsia"/>
                <w:b/>
                <w:bCs/>
                <w:color w:val="FF0000"/>
              </w:rPr>
              <w:t>補助款</w:t>
            </w:r>
          </w:p>
          <w:p w:rsidR="00BF1D65" w:rsidRPr="00BF1D65" w:rsidRDefault="00BF1D65" w:rsidP="003A22C3">
            <w:pPr>
              <w:rPr>
                <w:b/>
                <w:bCs/>
                <w:color w:val="FF0000"/>
              </w:rPr>
            </w:pPr>
            <w:r w:rsidRPr="00BF1D65">
              <w:rPr>
                <w:rFonts w:hint="eastAsia"/>
                <w:b/>
                <w:bCs/>
                <w:color w:val="FF0000"/>
              </w:rPr>
              <w:t>218XX</w:t>
            </w:r>
          </w:p>
        </w:tc>
        <w:tc>
          <w:tcPr>
            <w:tcW w:w="0" w:type="auto"/>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合計</w:t>
            </w:r>
          </w:p>
        </w:tc>
        <w:tc>
          <w:tcPr>
            <w:tcW w:w="7041"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辦理事項</w:t>
            </w:r>
          </w:p>
        </w:tc>
        <w:tc>
          <w:tcPr>
            <w:tcW w:w="2591"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參加人數</w:t>
            </w:r>
          </w:p>
        </w:tc>
        <w:tc>
          <w:tcPr>
            <w:tcW w:w="813" w:type="dxa"/>
            <w:tcBorders>
              <w:top w:val="single" w:sz="4" w:space="0" w:color="auto"/>
              <w:left w:val="single" w:sz="4" w:space="0" w:color="auto"/>
              <w:bottom w:val="single" w:sz="4" w:space="0" w:color="auto"/>
              <w:right w:val="single" w:sz="4" w:space="0" w:color="auto"/>
            </w:tcBorders>
            <w:vAlign w:val="center"/>
            <w:hideMark/>
          </w:tcPr>
          <w:p w:rsidR="00BF1D65" w:rsidRDefault="00BF1D65" w:rsidP="009C54EE">
            <w:pPr>
              <w:ind w:rightChars="-82" w:right="-197"/>
              <w:jc w:val="both"/>
              <w:rPr>
                <w:b/>
                <w:bCs/>
              </w:rPr>
            </w:pPr>
            <w:r>
              <w:rPr>
                <w:rFonts w:hint="eastAsia"/>
                <w:b/>
                <w:bCs/>
              </w:rPr>
              <w:t>承辦</w:t>
            </w:r>
          </w:p>
          <w:p w:rsidR="00BF1D65" w:rsidRDefault="00BF1D65" w:rsidP="009C54EE">
            <w:pPr>
              <w:rPr>
                <w:b/>
                <w:bCs/>
              </w:rPr>
            </w:pPr>
            <w:r>
              <w:rPr>
                <w:rFonts w:hint="eastAsia"/>
                <w:b/>
                <w:bCs/>
              </w:rPr>
              <w:t>單位</w:t>
            </w:r>
          </w:p>
        </w:tc>
        <w:tc>
          <w:tcPr>
            <w:tcW w:w="50" w:type="dxa"/>
            <w:vAlign w:val="center"/>
            <w:hideMark/>
          </w:tcPr>
          <w:p w:rsidR="00BF1D65" w:rsidRDefault="00BF1D65">
            <w:pPr>
              <w:rPr>
                <w:b/>
                <w:bCs/>
              </w:rPr>
            </w:pPr>
          </w:p>
        </w:tc>
        <w:tc>
          <w:tcPr>
            <w:tcW w:w="50" w:type="dxa"/>
            <w:vAlign w:val="center"/>
            <w:hideMark/>
          </w:tcPr>
          <w:p w:rsidR="00BF1D65" w:rsidRDefault="00BF1D65">
            <w:pPr>
              <w:rPr>
                <w:rFonts w:ascii="Times New Roman" w:eastAsia="Times New Roman" w:hAnsi="Times New Roman" w:cs="Times New Roman"/>
                <w:sz w:val="20"/>
                <w:szCs w:val="20"/>
              </w:rPr>
            </w:pPr>
          </w:p>
        </w:tc>
        <w:tc>
          <w:tcPr>
            <w:tcW w:w="0" w:type="auto"/>
            <w:vAlign w:val="center"/>
            <w:hideMark/>
          </w:tcPr>
          <w:p w:rsidR="00BF1D65" w:rsidRDefault="00BF1D65">
            <w:pPr>
              <w:rPr>
                <w:rFonts w:ascii="Times New Roman" w:eastAsia="Times New Roman" w:hAnsi="Times New Roman" w:cs="Times New Roman"/>
                <w:sz w:val="20"/>
                <w:szCs w:val="20"/>
              </w:rPr>
            </w:pPr>
          </w:p>
        </w:tc>
        <w:tc>
          <w:tcPr>
            <w:tcW w:w="0" w:type="auto"/>
            <w:vAlign w:val="center"/>
            <w:hideMark/>
          </w:tcPr>
          <w:p w:rsidR="00BF1D65" w:rsidRDefault="00BF1D65">
            <w:pPr>
              <w:rPr>
                <w:rFonts w:ascii="Times New Roman" w:eastAsia="Times New Roman" w:hAnsi="Times New Roman" w:cs="Times New Roman"/>
                <w:sz w:val="20"/>
                <w:szCs w:val="20"/>
              </w:rPr>
            </w:pPr>
          </w:p>
        </w:tc>
        <w:tc>
          <w:tcPr>
            <w:tcW w:w="0" w:type="auto"/>
            <w:gridSpan w:val="2"/>
            <w:vAlign w:val="center"/>
            <w:hideMark/>
          </w:tcPr>
          <w:p w:rsidR="00BF1D65" w:rsidRDefault="00BF1D65">
            <w:pPr>
              <w:rPr>
                <w:rFonts w:ascii="Times New Roman" w:eastAsia="Times New Roman" w:hAnsi="Times New Roman" w:cs="Times New Roman"/>
                <w:sz w:val="20"/>
                <w:szCs w:val="20"/>
              </w:rPr>
            </w:pPr>
          </w:p>
        </w:tc>
      </w:tr>
      <w:tr w:rsidR="00BF1D65"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20</w:t>
            </w:r>
          </w:p>
        </w:tc>
        <w:tc>
          <w:tcPr>
            <w:tcW w:w="1425"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校外賃居生安全維護及租屋評鑑</w:t>
            </w:r>
          </w:p>
        </w:tc>
        <w:tc>
          <w:tcPr>
            <w:tcW w:w="175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96,000(含獎金：0)(含獎品：0)</w:t>
            </w:r>
          </w:p>
        </w:tc>
        <w:tc>
          <w:tcPr>
            <w:tcW w:w="1020"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72,000</w:t>
            </w:r>
          </w:p>
        </w:tc>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168,000</w:t>
            </w:r>
          </w:p>
        </w:tc>
        <w:tc>
          <w:tcPr>
            <w:tcW w:w="704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一、教官及校安人員利用下班與假日實施訪視暨評鑑，以環境、建物安全與學生生活照顧為訪視重點，給予賃居生安全用品，以提升學生賃居住所的安全。二、建立校外賃居資訊平台-雲端租屋生活網，提供學生校外租屋訊息。三、組成學生賃居訪視小組，針對學生校外租賃地點實施評鑑，提供學生優質賃居訊息與服務。四、舉辦賃居生座談會，召集各院系賃居生學生代表與會，意見溝通並強化賃居安全與糾紛防處。五、舉辦與房東有約座談會，表揚優良房東，並提供房東有關賃居安全知能及賃居相關法律常識，期有效提高租屋安全及解決租屋糾紛。</w:t>
            </w:r>
          </w:p>
        </w:tc>
        <w:tc>
          <w:tcPr>
            <w:tcW w:w="259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本校賃居學生約2,000人。 3床以上房東130人。 訪視小組30人。</w:t>
            </w:r>
          </w:p>
        </w:tc>
        <w:tc>
          <w:tcPr>
            <w:tcW w:w="81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 生輔組</w:t>
            </w:r>
          </w:p>
        </w:tc>
        <w:tc>
          <w:tcPr>
            <w:tcW w:w="50" w:type="dxa"/>
            <w:shd w:val="clear" w:color="auto" w:fill="auto"/>
            <w:vAlign w:val="center"/>
            <w:hideMark/>
          </w:tcPr>
          <w:p w:rsidR="009C54EE" w:rsidRDefault="009C54EE"/>
        </w:tc>
        <w:tc>
          <w:tcPr>
            <w:tcW w:w="50" w:type="dxa"/>
            <w:shd w:val="clear" w:color="auto" w:fill="DDFFDD"/>
            <w:vAlign w:val="center"/>
            <w:hideMark/>
          </w:tcPr>
          <w:p w:rsidR="009C54EE" w:rsidRDefault="009C54EE">
            <w:pPr>
              <w:rPr>
                <w:rFonts w:ascii="Times New Roman" w:eastAsia="Times New Roman" w:hAnsi="Times New Roman" w:cs="Times New Roman"/>
                <w:sz w:val="20"/>
                <w:szCs w:val="20"/>
              </w:rPr>
            </w:pPr>
          </w:p>
        </w:tc>
        <w:tc>
          <w:tcPr>
            <w:tcW w:w="0" w:type="auto"/>
            <w:shd w:val="clear" w:color="auto" w:fill="DDFFDD"/>
            <w:vAlign w:val="center"/>
            <w:hideMark/>
          </w:tcPr>
          <w:p w:rsidR="009C54EE" w:rsidRDefault="009C54EE">
            <w:pPr>
              <w:rPr>
                <w:rFonts w:ascii="Times New Roman" w:eastAsia="Times New Roman" w:hAnsi="Times New Roman" w:cs="Times New Roman"/>
                <w:sz w:val="20"/>
                <w:szCs w:val="20"/>
              </w:rPr>
            </w:pPr>
          </w:p>
        </w:tc>
        <w:tc>
          <w:tcPr>
            <w:tcW w:w="0" w:type="auto"/>
            <w:shd w:val="clear" w:color="auto" w:fill="DDFFDD"/>
            <w:vAlign w:val="center"/>
            <w:hideMark/>
          </w:tcPr>
          <w:p w:rsidR="009C54EE" w:rsidRDefault="009C54EE">
            <w:pPr>
              <w:rPr>
                <w:rFonts w:ascii="Times New Roman" w:eastAsia="Times New Roman" w:hAnsi="Times New Roman" w:cs="Times New Roman"/>
                <w:sz w:val="20"/>
                <w:szCs w:val="20"/>
              </w:rPr>
            </w:pPr>
          </w:p>
        </w:tc>
        <w:tc>
          <w:tcPr>
            <w:tcW w:w="0" w:type="auto"/>
            <w:gridSpan w:val="2"/>
            <w:shd w:val="clear" w:color="auto" w:fill="DDFFDD"/>
            <w:vAlign w:val="center"/>
            <w:hideMark/>
          </w:tcPr>
          <w:p w:rsidR="009C54EE" w:rsidRDefault="009C54EE">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21</w:t>
            </w:r>
          </w:p>
        </w:tc>
        <w:tc>
          <w:tcPr>
            <w:tcW w:w="1425"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學生自治幹部聯繫或座談、迎新宿營探視</w:t>
            </w:r>
          </w:p>
        </w:tc>
        <w:tc>
          <w:tcPr>
            <w:tcW w:w="1753"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43,360(含獎金：0)(含獎品：0)</w:t>
            </w:r>
          </w:p>
        </w:tc>
        <w:tc>
          <w:tcPr>
            <w:tcW w:w="1020"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110,000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153,360</w:t>
            </w:r>
          </w:p>
        </w:tc>
        <w:tc>
          <w:tcPr>
            <w:tcW w:w="7041"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系輔導教官及校安人員與各班班級幹部實施聯誼或安全座談，瞭解各班及系上同學學習及生活狀況，實施相關安全教育宣導，期能知生識生，關懷照顧學生。瞭解、指導各系（班）辦理迎新宿營活動，參與同學活動，宣導活動安全，並代表學校慰問。</w:t>
            </w:r>
          </w:p>
        </w:tc>
        <w:tc>
          <w:tcPr>
            <w:tcW w:w="2591"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日間部、進修部各班級幹部計780人次（上下學期）迎新宿營探視學生(含學會參與幹部)計6,500人次。</w:t>
            </w:r>
          </w:p>
        </w:tc>
        <w:tc>
          <w:tcPr>
            <w:tcW w:w="813"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 軍訓室</w:t>
            </w:r>
          </w:p>
        </w:tc>
        <w:tc>
          <w:tcPr>
            <w:tcW w:w="50" w:type="dxa"/>
            <w:vAlign w:val="center"/>
            <w:hideMark/>
          </w:tcPr>
          <w:p w:rsidR="009C54EE" w:rsidRDefault="009C54EE"/>
        </w:tc>
        <w:tc>
          <w:tcPr>
            <w:tcW w:w="50" w:type="dxa"/>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gridSpan w:val="2"/>
            <w:vAlign w:val="center"/>
            <w:hideMark/>
          </w:tcPr>
          <w:p w:rsidR="009C54EE" w:rsidRDefault="009C54EE">
            <w:pPr>
              <w:rPr>
                <w:rFonts w:ascii="Times New Roman" w:eastAsia="Times New Roman" w:hAnsi="Times New Roman" w:cs="Times New Roman"/>
                <w:sz w:val="20"/>
                <w:szCs w:val="20"/>
              </w:rPr>
            </w:pPr>
          </w:p>
        </w:tc>
      </w:tr>
      <w:tr w:rsidR="00BF1D65"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22</w:t>
            </w:r>
          </w:p>
        </w:tc>
        <w:tc>
          <w:tcPr>
            <w:tcW w:w="1425"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住宿生關懷輔導活動</w:t>
            </w:r>
          </w:p>
        </w:tc>
        <w:tc>
          <w:tcPr>
            <w:tcW w:w="175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0(含獎金：0)(含獎品：0)</w:t>
            </w:r>
          </w:p>
        </w:tc>
        <w:tc>
          <w:tcPr>
            <w:tcW w:w="1020"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40,000</w:t>
            </w:r>
          </w:p>
        </w:tc>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40,000</w:t>
            </w:r>
          </w:p>
        </w:tc>
        <w:tc>
          <w:tcPr>
            <w:tcW w:w="704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與宿舍服務單位合作舉辦宿舍講座，設計生活化且具美感之講題吸引學生參與，在討論與實作體驗活動進行中增進住宿生間的人際互動，活絡宿舍氣氛，亦可透過活動參與，宣導心理衛生概念與校內輔導資源，增加住宿生的心理健康指數。預計辦理6-8場次。</w:t>
            </w:r>
          </w:p>
        </w:tc>
        <w:tc>
          <w:tcPr>
            <w:tcW w:w="259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本校學生300人次</w:t>
            </w:r>
          </w:p>
        </w:tc>
        <w:tc>
          <w:tcPr>
            <w:tcW w:w="81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 學生輔導中心</w:t>
            </w:r>
          </w:p>
        </w:tc>
        <w:tc>
          <w:tcPr>
            <w:tcW w:w="50" w:type="dxa"/>
            <w:shd w:val="clear" w:color="auto" w:fill="auto"/>
            <w:vAlign w:val="center"/>
            <w:hideMark/>
          </w:tcPr>
          <w:p w:rsidR="009C54EE" w:rsidRDefault="009C54EE"/>
        </w:tc>
        <w:tc>
          <w:tcPr>
            <w:tcW w:w="50" w:type="dxa"/>
            <w:shd w:val="clear" w:color="auto" w:fill="DDFFDD"/>
            <w:vAlign w:val="center"/>
            <w:hideMark/>
          </w:tcPr>
          <w:p w:rsidR="009C54EE" w:rsidRDefault="009C54EE">
            <w:pPr>
              <w:rPr>
                <w:rFonts w:ascii="Times New Roman" w:eastAsia="Times New Roman" w:hAnsi="Times New Roman" w:cs="Times New Roman"/>
                <w:sz w:val="20"/>
                <w:szCs w:val="20"/>
              </w:rPr>
            </w:pPr>
          </w:p>
        </w:tc>
        <w:tc>
          <w:tcPr>
            <w:tcW w:w="0" w:type="auto"/>
            <w:shd w:val="clear" w:color="auto" w:fill="DDFFDD"/>
            <w:vAlign w:val="center"/>
            <w:hideMark/>
          </w:tcPr>
          <w:p w:rsidR="009C54EE" w:rsidRDefault="009C54EE">
            <w:pPr>
              <w:rPr>
                <w:rFonts w:ascii="Times New Roman" w:eastAsia="Times New Roman" w:hAnsi="Times New Roman" w:cs="Times New Roman"/>
                <w:sz w:val="20"/>
                <w:szCs w:val="20"/>
              </w:rPr>
            </w:pPr>
          </w:p>
        </w:tc>
        <w:tc>
          <w:tcPr>
            <w:tcW w:w="0" w:type="auto"/>
            <w:shd w:val="clear" w:color="auto" w:fill="DDFFDD"/>
            <w:vAlign w:val="center"/>
            <w:hideMark/>
          </w:tcPr>
          <w:p w:rsidR="009C54EE" w:rsidRDefault="009C54EE">
            <w:pPr>
              <w:rPr>
                <w:rFonts w:ascii="Times New Roman" w:eastAsia="Times New Roman" w:hAnsi="Times New Roman" w:cs="Times New Roman"/>
                <w:sz w:val="20"/>
                <w:szCs w:val="20"/>
              </w:rPr>
            </w:pPr>
          </w:p>
        </w:tc>
        <w:tc>
          <w:tcPr>
            <w:tcW w:w="0" w:type="auto"/>
            <w:gridSpan w:val="2"/>
            <w:shd w:val="clear" w:color="auto" w:fill="DDFFDD"/>
            <w:vAlign w:val="center"/>
            <w:hideMark/>
          </w:tcPr>
          <w:p w:rsidR="009C54EE" w:rsidRDefault="009C54EE">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23</w:t>
            </w:r>
          </w:p>
        </w:tc>
        <w:tc>
          <w:tcPr>
            <w:tcW w:w="1425"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學生宿舍環境整潔與美化競賽</w:t>
            </w:r>
          </w:p>
        </w:tc>
        <w:tc>
          <w:tcPr>
            <w:tcW w:w="1753"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20,000(含獎金：20,000)(含獎品：0)</w:t>
            </w:r>
          </w:p>
        </w:tc>
        <w:tc>
          <w:tcPr>
            <w:tcW w:w="1020"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25,000</w:t>
            </w:r>
          </w:p>
        </w:tc>
        <w:tc>
          <w:tcPr>
            <w:tcW w:w="0" w:type="auto"/>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45,000</w:t>
            </w:r>
          </w:p>
        </w:tc>
        <w:tc>
          <w:tcPr>
            <w:tcW w:w="7041"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一、藉由宿舍環境整潔與美化競賽使各宿舍能依區域特性完成具體之規劃與美化。二、使所有住民皆能培養良好習慣與維持整潔。 三、達到各宿舍共同區域之整潔維護與美化。四、對使用有違安全物品之住民予以勸導改善。</w:t>
            </w:r>
          </w:p>
        </w:tc>
        <w:tc>
          <w:tcPr>
            <w:tcW w:w="2591"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本校住宿生4,200人</w:t>
            </w:r>
          </w:p>
        </w:tc>
        <w:tc>
          <w:tcPr>
            <w:tcW w:w="813" w:type="dxa"/>
            <w:tcBorders>
              <w:top w:val="single" w:sz="4" w:space="0" w:color="auto"/>
              <w:left w:val="single" w:sz="4" w:space="0" w:color="auto"/>
              <w:bottom w:val="single" w:sz="4" w:space="0" w:color="auto"/>
              <w:right w:val="single" w:sz="4" w:space="0" w:color="auto"/>
            </w:tcBorders>
            <w:vAlign w:val="center"/>
            <w:hideMark/>
          </w:tcPr>
          <w:p w:rsidR="009C54EE" w:rsidRDefault="009C54EE" w:rsidP="00276E25">
            <w:r>
              <w:rPr>
                <w:rFonts w:hint="eastAsia"/>
              </w:rPr>
              <w:t>宿舍服務中心</w:t>
            </w:r>
          </w:p>
        </w:tc>
        <w:tc>
          <w:tcPr>
            <w:tcW w:w="50" w:type="dxa"/>
            <w:vAlign w:val="center"/>
          </w:tcPr>
          <w:p w:rsidR="009C54EE" w:rsidRDefault="009C54EE"/>
        </w:tc>
        <w:tc>
          <w:tcPr>
            <w:tcW w:w="50" w:type="dxa"/>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gridSpan w:val="2"/>
            <w:vAlign w:val="center"/>
            <w:hideMark/>
          </w:tcPr>
          <w:p w:rsidR="009C54EE" w:rsidRDefault="009C54EE">
            <w:pPr>
              <w:rPr>
                <w:rFonts w:ascii="Times New Roman" w:eastAsia="Times New Roman" w:hAnsi="Times New Roman" w:cs="Times New Roman"/>
                <w:sz w:val="20"/>
                <w:szCs w:val="20"/>
              </w:rPr>
            </w:pPr>
          </w:p>
        </w:tc>
      </w:tr>
      <w:tr w:rsidR="00BF1D65"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24</w:t>
            </w:r>
          </w:p>
        </w:tc>
        <w:tc>
          <w:tcPr>
            <w:tcW w:w="1425"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學生自治組織暨社團評鑑及觀摩暨頒獎晚會</w:t>
            </w:r>
          </w:p>
        </w:tc>
        <w:tc>
          <w:tcPr>
            <w:tcW w:w="175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200,000(含獎金：0)(含獎品：0)</w:t>
            </w:r>
          </w:p>
        </w:tc>
        <w:tc>
          <w:tcPr>
            <w:tcW w:w="1020"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100,000</w:t>
            </w:r>
          </w:p>
        </w:tc>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300,000</w:t>
            </w:r>
          </w:p>
        </w:tc>
        <w:tc>
          <w:tcPr>
            <w:tcW w:w="704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透過評鑑與觀摩活動的辦理，鼓勵學生團體檢視其團隊學習歷程並提升與強化其傳承工作的品質。內容包含全學年實施評鑑活動、辦理檔案評鑑暨觀摩活動、於會中表揚得獎單位、推薦特優社團及學會參加全國社評。</w:t>
            </w:r>
          </w:p>
        </w:tc>
        <w:tc>
          <w:tcPr>
            <w:tcW w:w="259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學生社團及自治組織，共計170個</w:t>
            </w:r>
          </w:p>
        </w:tc>
        <w:tc>
          <w:tcPr>
            <w:tcW w:w="81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sidP="00276E25">
            <w:r>
              <w:rPr>
                <w:rFonts w:hint="eastAsia"/>
              </w:rPr>
              <w:t>課指組</w:t>
            </w:r>
          </w:p>
        </w:tc>
        <w:tc>
          <w:tcPr>
            <w:tcW w:w="50" w:type="dxa"/>
            <w:shd w:val="clear" w:color="auto" w:fill="auto"/>
            <w:vAlign w:val="center"/>
          </w:tcPr>
          <w:p w:rsidR="009C54EE" w:rsidRDefault="009C54EE"/>
        </w:tc>
        <w:tc>
          <w:tcPr>
            <w:tcW w:w="50" w:type="dxa"/>
            <w:shd w:val="clear" w:color="auto" w:fill="DDFFDD"/>
            <w:vAlign w:val="center"/>
            <w:hideMark/>
          </w:tcPr>
          <w:p w:rsidR="009C54EE" w:rsidRDefault="009C54EE">
            <w:pPr>
              <w:rPr>
                <w:rFonts w:ascii="Times New Roman" w:eastAsia="Times New Roman" w:hAnsi="Times New Roman" w:cs="Times New Roman"/>
                <w:sz w:val="20"/>
                <w:szCs w:val="20"/>
              </w:rPr>
            </w:pPr>
          </w:p>
        </w:tc>
        <w:tc>
          <w:tcPr>
            <w:tcW w:w="0" w:type="auto"/>
            <w:shd w:val="clear" w:color="auto" w:fill="DDFFDD"/>
            <w:vAlign w:val="center"/>
            <w:hideMark/>
          </w:tcPr>
          <w:p w:rsidR="009C54EE" w:rsidRDefault="009C54EE">
            <w:pPr>
              <w:rPr>
                <w:rFonts w:ascii="Times New Roman" w:eastAsia="Times New Roman" w:hAnsi="Times New Roman" w:cs="Times New Roman"/>
                <w:sz w:val="20"/>
                <w:szCs w:val="20"/>
              </w:rPr>
            </w:pPr>
          </w:p>
        </w:tc>
        <w:tc>
          <w:tcPr>
            <w:tcW w:w="0" w:type="auto"/>
            <w:shd w:val="clear" w:color="auto" w:fill="DDFFDD"/>
            <w:vAlign w:val="center"/>
            <w:hideMark/>
          </w:tcPr>
          <w:p w:rsidR="009C54EE" w:rsidRDefault="009C54EE">
            <w:pPr>
              <w:rPr>
                <w:rFonts w:ascii="Times New Roman" w:eastAsia="Times New Roman" w:hAnsi="Times New Roman" w:cs="Times New Roman"/>
                <w:sz w:val="20"/>
                <w:szCs w:val="20"/>
              </w:rPr>
            </w:pPr>
          </w:p>
        </w:tc>
        <w:tc>
          <w:tcPr>
            <w:tcW w:w="0" w:type="auto"/>
            <w:gridSpan w:val="2"/>
            <w:shd w:val="clear" w:color="auto" w:fill="DDFFDD"/>
            <w:vAlign w:val="center"/>
            <w:hideMark/>
          </w:tcPr>
          <w:p w:rsidR="009C54EE" w:rsidRDefault="009C54EE">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25</w:t>
            </w:r>
          </w:p>
        </w:tc>
        <w:tc>
          <w:tcPr>
            <w:tcW w:w="1425"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社團菁英顧問暨培育計畫之幹部訓練</w:t>
            </w:r>
          </w:p>
        </w:tc>
        <w:tc>
          <w:tcPr>
            <w:tcW w:w="1753"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200,000(含獎金：0)(含獎品：0)</w:t>
            </w:r>
          </w:p>
        </w:tc>
        <w:tc>
          <w:tcPr>
            <w:tcW w:w="1020"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200,000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400,000</w:t>
            </w:r>
          </w:p>
        </w:tc>
        <w:tc>
          <w:tcPr>
            <w:tcW w:w="7041"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一、服務學習：建立服務學習的基本概念。二、活動企畫：提升學生企畫辦理活動之能力。三、檔案管理：瞭解如何依檔案屬性進行分類保存。四、財務管理：對於企畫書預算有基本認識。五、簡報技巧：進行簡報的台風演練，以及製作簡報的技巧。六、場地器材：明瞭校內各項場器的借用方式及正確的使用方法。七、軟實力訓練：各項軟實力課程。八、社團菁英顧問團：培養卸任之社團學會的菁英幹部，經由輔導規劃出系列活動培訓當屆幹部。</w:t>
            </w:r>
          </w:p>
        </w:tc>
        <w:tc>
          <w:tcPr>
            <w:tcW w:w="2591"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本校學生團體成員及幹部預計參與400人，總計2,500人次參與</w:t>
            </w:r>
          </w:p>
        </w:tc>
        <w:tc>
          <w:tcPr>
            <w:tcW w:w="813" w:type="dxa"/>
            <w:tcBorders>
              <w:top w:val="single" w:sz="4" w:space="0" w:color="auto"/>
              <w:left w:val="single" w:sz="4" w:space="0" w:color="auto"/>
              <w:bottom w:val="single" w:sz="4" w:space="0" w:color="auto"/>
              <w:right w:val="single" w:sz="4" w:space="0" w:color="auto"/>
            </w:tcBorders>
            <w:vAlign w:val="center"/>
            <w:hideMark/>
          </w:tcPr>
          <w:p w:rsidR="009C54EE" w:rsidRDefault="009C54EE">
            <w:r>
              <w:rPr>
                <w:rFonts w:hint="eastAsia"/>
              </w:rPr>
              <w:t> 課指組</w:t>
            </w:r>
          </w:p>
        </w:tc>
        <w:tc>
          <w:tcPr>
            <w:tcW w:w="50" w:type="dxa"/>
            <w:vAlign w:val="center"/>
            <w:hideMark/>
          </w:tcPr>
          <w:p w:rsidR="009C54EE" w:rsidRDefault="009C54EE"/>
        </w:tc>
        <w:tc>
          <w:tcPr>
            <w:tcW w:w="50" w:type="dxa"/>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vAlign w:val="center"/>
            <w:hideMark/>
          </w:tcPr>
          <w:p w:rsidR="009C54EE" w:rsidRDefault="009C54EE">
            <w:pPr>
              <w:rPr>
                <w:rFonts w:ascii="Times New Roman" w:eastAsia="Times New Roman" w:hAnsi="Times New Roman" w:cs="Times New Roman"/>
                <w:sz w:val="20"/>
                <w:szCs w:val="20"/>
              </w:rPr>
            </w:pPr>
          </w:p>
        </w:tc>
        <w:tc>
          <w:tcPr>
            <w:tcW w:w="0" w:type="auto"/>
            <w:gridSpan w:val="2"/>
            <w:vAlign w:val="center"/>
            <w:hideMark/>
          </w:tcPr>
          <w:p w:rsidR="009C54EE" w:rsidRDefault="009C54EE">
            <w:pPr>
              <w:rPr>
                <w:rFonts w:ascii="Times New Roman" w:eastAsia="Times New Roman" w:hAnsi="Times New Roman" w:cs="Times New Roman"/>
                <w:sz w:val="20"/>
                <w:szCs w:val="20"/>
              </w:rPr>
            </w:pPr>
          </w:p>
        </w:tc>
      </w:tr>
      <w:tr w:rsidR="00BF1D65"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26</w:t>
            </w:r>
          </w:p>
        </w:tc>
        <w:tc>
          <w:tcPr>
            <w:tcW w:w="1425"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原住民族學生菁英人才培育</w:t>
            </w:r>
          </w:p>
        </w:tc>
        <w:tc>
          <w:tcPr>
            <w:tcW w:w="175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41,000(含獎金：0)(含獎品：0)</w:t>
            </w:r>
          </w:p>
        </w:tc>
        <w:tc>
          <w:tcPr>
            <w:tcW w:w="1020"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65,920</w:t>
            </w:r>
          </w:p>
        </w:tc>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106,920</w:t>
            </w:r>
          </w:p>
        </w:tc>
        <w:tc>
          <w:tcPr>
            <w:tcW w:w="704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一、讓原民生除專業知識的學習外，於課餘時間能延續原住民族的民族教育與文化傳承-族語、樂舞、原住民傳統文化品德核心、手工藝術實作與欣賞等，進而使原民生更有認同感與自信，並展現多元校園。 二、辦理原住民族文化傳承學習計畫，以建立原住民族學生部落學習與文化紮根傳承。</w:t>
            </w:r>
          </w:p>
        </w:tc>
        <w:tc>
          <w:tcPr>
            <w:tcW w:w="259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本校原住民族學生200人</w:t>
            </w:r>
          </w:p>
        </w:tc>
        <w:tc>
          <w:tcPr>
            <w:tcW w:w="81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9C54EE" w:rsidRDefault="009C54EE">
            <w:r>
              <w:rPr>
                <w:rFonts w:hint="eastAsia"/>
              </w:rPr>
              <w:t> 原資中心</w:t>
            </w:r>
          </w:p>
        </w:tc>
        <w:tc>
          <w:tcPr>
            <w:tcW w:w="50" w:type="dxa"/>
            <w:shd w:val="clear" w:color="auto" w:fill="auto"/>
            <w:vAlign w:val="center"/>
            <w:hideMark/>
          </w:tcPr>
          <w:p w:rsidR="009C54EE" w:rsidRDefault="009C54EE"/>
        </w:tc>
        <w:tc>
          <w:tcPr>
            <w:tcW w:w="50" w:type="dxa"/>
            <w:shd w:val="clear" w:color="auto" w:fill="DDFFDD"/>
            <w:vAlign w:val="center"/>
            <w:hideMark/>
          </w:tcPr>
          <w:p w:rsidR="009C54EE" w:rsidRDefault="009C54EE">
            <w:pPr>
              <w:rPr>
                <w:rFonts w:ascii="Times New Roman" w:eastAsia="Times New Roman" w:hAnsi="Times New Roman" w:cs="Times New Roman"/>
                <w:sz w:val="20"/>
                <w:szCs w:val="20"/>
              </w:rPr>
            </w:pPr>
          </w:p>
        </w:tc>
        <w:tc>
          <w:tcPr>
            <w:tcW w:w="0" w:type="auto"/>
            <w:shd w:val="clear" w:color="auto" w:fill="DDFFDD"/>
            <w:vAlign w:val="center"/>
            <w:hideMark/>
          </w:tcPr>
          <w:p w:rsidR="009C54EE" w:rsidRDefault="009C54EE">
            <w:pPr>
              <w:rPr>
                <w:rFonts w:ascii="Times New Roman" w:eastAsia="Times New Roman" w:hAnsi="Times New Roman" w:cs="Times New Roman"/>
                <w:sz w:val="20"/>
                <w:szCs w:val="20"/>
              </w:rPr>
            </w:pPr>
          </w:p>
        </w:tc>
        <w:tc>
          <w:tcPr>
            <w:tcW w:w="0" w:type="auto"/>
            <w:shd w:val="clear" w:color="auto" w:fill="DDFFDD"/>
            <w:vAlign w:val="center"/>
            <w:hideMark/>
          </w:tcPr>
          <w:p w:rsidR="009C54EE" w:rsidRDefault="009C54EE">
            <w:pPr>
              <w:rPr>
                <w:rFonts w:ascii="Times New Roman" w:eastAsia="Times New Roman" w:hAnsi="Times New Roman" w:cs="Times New Roman"/>
                <w:sz w:val="20"/>
                <w:szCs w:val="20"/>
              </w:rPr>
            </w:pPr>
          </w:p>
        </w:tc>
        <w:tc>
          <w:tcPr>
            <w:tcW w:w="0" w:type="auto"/>
            <w:gridSpan w:val="2"/>
            <w:shd w:val="clear" w:color="auto" w:fill="DDFFDD"/>
            <w:vAlign w:val="center"/>
            <w:hideMark/>
          </w:tcPr>
          <w:p w:rsidR="009C54EE" w:rsidRDefault="009C54EE">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27</w:t>
            </w:r>
          </w:p>
        </w:tc>
        <w:tc>
          <w:tcPr>
            <w:tcW w:w="1425"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學生領袖營</w:t>
            </w:r>
          </w:p>
        </w:tc>
        <w:tc>
          <w:tcPr>
            <w:tcW w:w="1753"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450,000(含獎金：0)(含獎品：0)</w:t>
            </w:r>
          </w:p>
        </w:tc>
        <w:tc>
          <w:tcPr>
            <w:tcW w:w="1020"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70,000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520,000</w:t>
            </w:r>
          </w:p>
        </w:tc>
        <w:tc>
          <w:tcPr>
            <w:tcW w:w="7041"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設計以下活動培養學生領袖帶領團體走向特色活動：一、專題講座：本校辦學宗旨、校園與活動安全宣導、活動設計規劃、領導管理等領域。二、經驗分享：畢業學長姐分組座談與交流。三、團隊共融：團康時間、屬性時間、聯誼活動、成果晚會。四、行政資源：讓負責人及幹部快速瞭解團體運作之行政程序及校內外資源。</w:t>
            </w:r>
          </w:p>
        </w:tc>
        <w:tc>
          <w:tcPr>
            <w:tcW w:w="2591"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預計參與220人（營隊期間），課程參與40人（籌備期間），共計約620人次。</w:t>
            </w:r>
          </w:p>
        </w:tc>
        <w:tc>
          <w:tcPr>
            <w:tcW w:w="813" w:type="dxa"/>
            <w:tcBorders>
              <w:top w:val="single" w:sz="4" w:space="0" w:color="auto"/>
              <w:left w:val="single" w:sz="4" w:space="0" w:color="auto"/>
              <w:bottom w:val="single" w:sz="4" w:space="0" w:color="auto"/>
              <w:right w:val="single" w:sz="4" w:space="0" w:color="auto"/>
            </w:tcBorders>
            <w:vAlign w:val="center"/>
            <w:hideMark/>
          </w:tcPr>
          <w:p w:rsidR="00276E25" w:rsidRDefault="00276E25" w:rsidP="00276E25">
            <w:r>
              <w:rPr>
                <w:rFonts w:hint="eastAsia"/>
              </w:rPr>
              <w:t>課指組</w:t>
            </w:r>
          </w:p>
        </w:tc>
        <w:tc>
          <w:tcPr>
            <w:tcW w:w="50" w:type="dxa"/>
            <w:vAlign w:val="center"/>
          </w:tcPr>
          <w:p w:rsidR="00276E25" w:rsidRDefault="00276E25"/>
        </w:tc>
        <w:tc>
          <w:tcPr>
            <w:tcW w:w="50" w:type="dxa"/>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gridSpan w:val="2"/>
            <w:vAlign w:val="center"/>
            <w:hideMark/>
          </w:tcPr>
          <w:p w:rsidR="00276E25" w:rsidRDefault="00276E25">
            <w:pPr>
              <w:rPr>
                <w:rFonts w:ascii="Times New Roman" w:eastAsia="Times New Roman" w:hAnsi="Times New Roman" w:cs="Times New Roman"/>
                <w:sz w:val="20"/>
                <w:szCs w:val="20"/>
              </w:rPr>
            </w:pPr>
          </w:p>
        </w:tc>
      </w:tr>
      <w:tr w:rsidR="00BF1D65"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28</w:t>
            </w:r>
          </w:p>
        </w:tc>
        <w:tc>
          <w:tcPr>
            <w:tcW w:w="1425"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院系師生活動補助</w:t>
            </w:r>
          </w:p>
        </w:tc>
        <w:tc>
          <w:tcPr>
            <w:tcW w:w="175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1,030,000(含獎金：0)(含獎品：0)</w:t>
            </w:r>
          </w:p>
        </w:tc>
        <w:tc>
          <w:tcPr>
            <w:tcW w:w="1020"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0</w:t>
            </w:r>
          </w:p>
        </w:tc>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1,030,000</w:t>
            </w:r>
          </w:p>
        </w:tc>
        <w:tc>
          <w:tcPr>
            <w:tcW w:w="704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本年度規劃上半年補助12學院(含進修部)64個系學會辦理75項、下半年83項，共計158項師生共融活動（迎新宿營、球賽、週系列活動、晚會、歌唱比賽、幹部訓練及其他特色活動），特別鼓勵跨領域（跨校性、跨院系）之活動。</w:t>
            </w:r>
          </w:p>
        </w:tc>
        <w:tc>
          <w:tcPr>
            <w:tcW w:w="259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本校學生18,000人</w:t>
            </w:r>
          </w:p>
        </w:tc>
        <w:tc>
          <w:tcPr>
            <w:tcW w:w="81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sidP="00276E25">
            <w:r>
              <w:rPr>
                <w:rFonts w:hint="eastAsia"/>
              </w:rPr>
              <w:t>課指組</w:t>
            </w:r>
          </w:p>
        </w:tc>
        <w:tc>
          <w:tcPr>
            <w:tcW w:w="50" w:type="dxa"/>
            <w:shd w:val="clear" w:color="auto" w:fill="auto"/>
            <w:vAlign w:val="center"/>
          </w:tcPr>
          <w:p w:rsidR="00276E25" w:rsidRDefault="00276E25"/>
        </w:tc>
        <w:tc>
          <w:tcPr>
            <w:tcW w:w="50" w:type="dxa"/>
            <w:shd w:val="clear" w:color="auto" w:fill="DDFFDD"/>
            <w:vAlign w:val="center"/>
            <w:hideMark/>
          </w:tcPr>
          <w:p w:rsidR="00276E25" w:rsidRDefault="00276E25">
            <w:pPr>
              <w:rPr>
                <w:rFonts w:ascii="Times New Roman" w:eastAsia="Times New Roman" w:hAnsi="Times New Roman" w:cs="Times New Roman"/>
                <w:sz w:val="20"/>
                <w:szCs w:val="20"/>
              </w:rPr>
            </w:pPr>
          </w:p>
        </w:tc>
        <w:tc>
          <w:tcPr>
            <w:tcW w:w="0" w:type="auto"/>
            <w:shd w:val="clear" w:color="auto" w:fill="DDFFDD"/>
            <w:vAlign w:val="center"/>
            <w:hideMark/>
          </w:tcPr>
          <w:p w:rsidR="00276E25" w:rsidRDefault="00276E25">
            <w:pPr>
              <w:rPr>
                <w:rFonts w:ascii="Times New Roman" w:eastAsia="Times New Roman" w:hAnsi="Times New Roman" w:cs="Times New Roman"/>
                <w:sz w:val="20"/>
                <w:szCs w:val="20"/>
              </w:rPr>
            </w:pPr>
          </w:p>
        </w:tc>
        <w:tc>
          <w:tcPr>
            <w:tcW w:w="0" w:type="auto"/>
            <w:shd w:val="clear" w:color="auto" w:fill="DDFFDD"/>
            <w:vAlign w:val="center"/>
            <w:hideMark/>
          </w:tcPr>
          <w:p w:rsidR="00276E25" w:rsidRDefault="00276E25">
            <w:pPr>
              <w:rPr>
                <w:rFonts w:ascii="Times New Roman" w:eastAsia="Times New Roman" w:hAnsi="Times New Roman" w:cs="Times New Roman"/>
                <w:sz w:val="20"/>
                <w:szCs w:val="20"/>
              </w:rPr>
            </w:pPr>
          </w:p>
        </w:tc>
        <w:tc>
          <w:tcPr>
            <w:tcW w:w="0" w:type="auto"/>
            <w:gridSpan w:val="2"/>
            <w:shd w:val="clear" w:color="auto" w:fill="DDFFDD"/>
            <w:vAlign w:val="center"/>
            <w:hideMark/>
          </w:tcPr>
          <w:p w:rsidR="00276E25" w:rsidRDefault="00276E25">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1769" w:type="dxa"/>
            <w:gridSpan w:val="2"/>
            <w:tcBorders>
              <w:top w:val="single" w:sz="4" w:space="0" w:color="auto"/>
              <w:left w:val="single" w:sz="4" w:space="0" w:color="auto"/>
              <w:bottom w:val="single" w:sz="4" w:space="0" w:color="auto"/>
              <w:right w:val="single" w:sz="4" w:space="0" w:color="auto"/>
            </w:tcBorders>
            <w:vAlign w:val="center"/>
            <w:hideMark/>
          </w:tcPr>
          <w:p w:rsidR="00276E25" w:rsidRDefault="00276E25"/>
        </w:tc>
        <w:tc>
          <w:tcPr>
            <w:tcW w:w="1753"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小計：2,667,360</w:t>
            </w:r>
          </w:p>
        </w:tc>
        <w:tc>
          <w:tcPr>
            <w:tcW w:w="1020"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小計：802,920</w:t>
            </w:r>
          </w:p>
        </w:tc>
        <w:tc>
          <w:tcPr>
            <w:tcW w:w="11425" w:type="dxa"/>
            <w:gridSpan w:val="4"/>
            <w:tcBorders>
              <w:top w:val="single" w:sz="4" w:space="0" w:color="auto"/>
              <w:left w:val="single" w:sz="4" w:space="0" w:color="auto"/>
              <w:bottom w:val="single" w:sz="4" w:space="0" w:color="auto"/>
              <w:right w:val="single" w:sz="4" w:space="0" w:color="auto"/>
            </w:tcBorders>
            <w:vAlign w:val="center"/>
            <w:hideMark/>
          </w:tcPr>
          <w:p w:rsidR="00276E25" w:rsidRDefault="00276E25"/>
        </w:tc>
        <w:tc>
          <w:tcPr>
            <w:tcW w:w="50" w:type="dxa"/>
            <w:vAlign w:val="center"/>
            <w:hideMark/>
          </w:tcPr>
          <w:p w:rsidR="00276E25" w:rsidRDefault="00276E25">
            <w:pPr>
              <w:rPr>
                <w:rFonts w:ascii="Times New Roman" w:eastAsia="Times New Roman" w:hAnsi="Times New Roman" w:cs="Times New Roman"/>
                <w:sz w:val="20"/>
                <w:szCs w:val="20"/>
              </w:rPr>
            </w:pPr>
          </w:p>
        </w:tc>
        <w:tc>
          <w:tcPr>
            <w:tcW w:w="50" w:type="dxa"/>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gridSpan w:val="2"/>
            <w:vAlign w:val="center"/>
            <w:hideMark/>
          </w:tcPr>
          <w:p w:rsidR="00276E25" w:rsidRDefault="00276E25">
            <w:pPr>
              <w:rPr>
                <w:rFonts w:ascii="Times New Roman" w:eastAsia="Times New Roman" w:hAnsi="Times New Roman" w:cs="Times New Roman"/>
                <w:sz w:val="20"/>
                <w:szCs w:val="20"/>
              </w:rPr>
            </w:pPr>
          </w:p>
        </w:tc>
      </w:tr>
      <w:tr w:rsidR="002D7B1D" w:rsidTr="003A22C3">
        <w:trPr>
          <w:gridAfter w:val="6"/>
          <w:divId w:val="395511830"/>
          <w:wAfter w:w="168" w:type="dxa"/>
          <w:tblCellSpacing w:w="15" w:type="dxa"/>
          <w:jc w:val="center"/>
        </w:trPr>
        <w:tc>
          <w:tcPr>
            <w:tcW w:w="15214" w:type="dxa"/>
            <w:gridSpan w:val="7"/>
            <w:tcBorders>
              <w:top w:val="single" w:sz="4" w:space="0" w:color="auto"/>
              <w:left w:val="single" w:sz="4" w:space="0" w:color="auto"/>
              <w:bottom w:val="single" w:sz="4" w:space="0" w:color="auto"/>
            </w:tcBorders>
            <w:vAlign w:val="center"/>
            <w:hideMark/>
          </w:tcPr>
          <w:p w:rsidR="00276E25" w:rsidRDefault="00276E25">
            <w:r>
              <w:rPr>
                <w:rFonts w:hint="eastAsia"/>
              </w:rPr>
              <w:t>工作目標：2-4促進適性揚才與自我實現</w:t>
            </w:r>
          </w:p>
        </w:tc>
        <w:tc>
          <w:tcPr>
            <w:tcW w:w="813" w:type="dxa"/>
            <w:tcBorders>
              <w:top w:val="single" w:sz="4" w:space="0" w:color="auto"/>
              <w:bottom w:val="single" w:sz="4" w:space="0" w:color="auto"/>
              <w:right w:val="single" w:sz="4" w:space="0" w:color="auto"/>
            </w:tcBorders>
            <w:vAlign w:val="center"/>
            <w:hideMark/>
          </w:tcPr>
          <w:p w:rsidR="00276E25" w:rsidRDefault="00276E25"/>
        </w:tc>
        <w:tc>
          <w:tcPr>
            <w:tcW w:w="50" w:type="dxa"/>
            <w:vAlign w:val="center"/>
            <w:hideMark/>
          </w:tcPr>
          <w:p w:rsidR="00276E25" w:rsidRDefault="00276E25"/>
        </w:tc>
        <w:tc>
          <w:tcPr>
            <w:tcW w:w="122" w:type="dxa"/>
            <w:gridSpan w:val="3"/>
            <w:vAlign w:val="center"/>
            <w:hideMark/>
          </w:tcPr>
          <w:p w:rsidR="00276E25" w:rsidRDefault="00276E25"/>
        </w:tc>
      </w:tr>
      <w:tr w:rsidR="002D7B1D" w:rsidTr="003A22C3">
        <w:trPr>
          <w:divId w:val="395511830"/>
          <w:tblCellSpacing w:w="15" w:type="dxa"/>
          <w:jc w:val="center"/>
        </w:trPr>
        <w:tc>
          <w:tcPr>
            <w:tcW w:w="16057" w:type="dxa"/>
            <w:gridSpan w:val="8"/>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工作策略：2-4-2辦理藝文活動，培養人文素養</w:t>
            </w:r>
          </w:p>
        </w:tc>
        <w:tc>
          <w:tcPr>
            <w:tcW w:w="232" w:type="dxa"/>
            <w:gridSpan w:val="5"/>
            <w:vAlign w:val="center"/>
            <w:hideMark/>
          </w:tcPr>
          <w:p w:rsidR="00276E25" w:rsidRDefault="00276E25">
            <w:pPr>
              <w:rPr>
                <w:rFonts w:ascii="Times New Roman" w:eastAsia="Times New Roman" w:hAnsi="Times New Roman" w:cs="Times New Roman"/>
                <w:sz w:val="20"/>
                <w:szCs w:val="20"/>
              </w:rPr>
            </w:pPr>
          </w:p>
        </w:tc>
        <w:tc>
          <w:tcPr>
            <w:tcW w:w="30" w:type="dxa"/>
            <w:gridSpan w:val="2"/>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編號</w:t>
            </w:r>
          </w:p>
        </w:tc>
        <w:tc>
          <w:tcPr>
            <w:tcW w:w="1425"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工作項目</w:t>
            </w:r>
          </w:p>
        </w:tc>
        <w:tc>
          <w:tcPr>
            <w:tcW w:w="1753" w:type="dxa"/>
            <w:tcBorders>
              <w:top w:val="single" w:sz="4" w:space="0" w:color="auto"/>
              <w:left w:val="single" w:sz="4" w:space="0" w:color="auto"/>
              <w:bottom w:val="single" w:sz="4" w:space="0" w:color="auto"/>
              <w:right w:val="single" w:sz="4" w:space="0" w:color="auto"/>
            </w:tcBorders>
            <w:vAlign w:val="center"/>
            <w:hideMark/>
          </w:tcPr>
          <w:p w:rsidR="00BF1D65" w:rsidRPr="00BF1D65" w:rsidRDefault="00BF1D65" w:rsidP="003A22C3">
            <w:pPr>
              <w:rPr>
                <w:b/>
                <w:bCs/>
                <w:color w:val="FF0000"/>
              </w:rPr>
            </w:pPr>
            <w:r w:rsidRPr="00BF1D65">
              <w:rPr>
                <w:rFonts w:hint="eastAsia"/>
                <w:b/>
                <w:bCs/>
                <w:color w:val="FF0000"/>
              </w:rPr>
              <w:t>學校配合款</w:t>
            </w:r>
          </w:p>
          <w:p w:rsidR="00BF1D65" w:rsidRPr="00BF1D65" w:rsidRDefault="00BF1D65" w:rsidP="003A22C3">
            <w:pPr>
              <w:rPr>
                <w:b/>
                <w:bCs/>
                <w:color w:val="FF0000"/>
              </w:rPr>
            </w:pPr>
            <w:r w:rsidRPr="00BF1D65">
              <w:rPr>
                <w:rFonts w:hint="eastAsia"/>
                <w:b/>
                <w:bCs/>
                <w:color w:val="FF0000"/>
              </w:rPr>
              <w:t>219XX</w:t>
            </w:r>
          </w:p>
        </w:tc>
        <w:tc>
          <w:tcPr>
            <w:tcW w:w="1020" w:type="dxa"/>
            <w:tcBorders>
              <w:top w:val="single" w:sz="4" w:space="0" w:color="auto"/>
              <w:left w:val="single" w:sz="4" w:space="0" w:color="auto"/>
              <w:bottom w:val="single" w:sz="4" w:space="0" w:color="auto"/>
              <w:right w:val="single" w:sz="4" w:space="0" w:color="auto"/>
            </w:tcBorders>
            <w:vAlign w:val="center"/>
            <w:hideMark/>
          </w:tcPr>
          <w:p w:rsidR="00BF1D65" w:rsidRPr="00BF1D65" w:rsidRDefault="00BF1D65" w:rsidP="003A22C3">
            <w:pPr>
              <w:rPr>
                <w:b/>
                <w:bCs/>
                <w:color w:val="FF0000"/>
              </w:rPr>
            </w:pPr>
            <w:r w:rsidRPr="00BF1D65">
              <w:rPr>
                <w:rFonts w:hint="eastAsia"/>
                <w:b/>
                <w:bCs/>
                <w:color w:val="FF0000"/>
              </w:rPr>
              <w:t>補助款</w:t>
            </w:r>
          </w:p>
          <w:p w:rsidR="00BF1D65" w:rsidRPr="00BF1D65" w:rsidRDefault="00BF1D65" w:rsidP="003A22C3">
            <w:pPr>
              <w:rPr>
                <w:b/>
                <w:bCs/>
                <w:color w:val="FF0000"/>
              </w:rPr>
            </w:pPr>
            <w:r w:rsidRPr="00BF1D65">
              <w:rPr>
                <w:rFonts w:hint="eastAsia"/>
                <w:b/>
                <w:bCs/>
                <w:color w:val="FF0000"/>
              </w:rPr>
              <w:t>218XX</w:t>
            </w:r>
          </w:p>
        </w:tc>
        <w:tc>
          <w:tcPr>
            <w:tcW w:w="0" w:type="auto"/>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合計</w:t>
            </w:r>
          </w:p>
        </w:tc>
        <w:tc>
          <w:tcPr>
            <w:tcW w:w="7041"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辦理事項</w:t>
            </w:r>
          </w:p>
        </w:tc>
        <w:tc>
          <w:tcPr>
            <w:tcW w:w="2591"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參加人數</w:t>
            </w:r>
          </w:p>
        </w:tc>
        <w:tc>
          <w:tcPr>
            <w:tcW w:w="813" w:type="dxa"/>
            <w:tcBorders>
              <w:top w:val="single" w:sz="4" w:space="0" w:color="auto"/>
              <w:left w:val="single" w:sz="4" w:space="0" w:color="auto"/>
              <w:bottom w:val="single" w:sz="4" w:space="0" w:color="auto"/>
              <w:right w:val="single" w:sz="4" w:space="0" w:color="auto"/>
            </w:tcBorders>
            <w:vAlign w:val="center"/>
            <w:hideMark/>
          </w:tcPr>
          <w:p w:rsidR="00BF1D65" w:rsidRDefault="00BF1D65" w:rsidP="00276E25">
            <w:pPr>
              <w:ind w:rightChars="-82" w:right="-197"/>
              <w:jc w:val="both"/>
              <w:rPr>
                <w:b/>
                <w:bCs/>
              </w:rPr>
            </w:pPr>
            <w:r>
              <w:rPr>
                <w:rFonts w:hint="eastAsia"/>
                <w:b/>
                <w:bCs/>
              </w:rPr>
              <w:t>承辦</w:t>
            </w:r>
          </w:p>
          <w:p w:rsidR="00BF1D65" w:rsidRDefault="00BF1D65" w:rsidP="00276E25">
            <w:pPr>
              <w:rPr>
                <w:b/>
                <w:bCs/>
              </w:rPr>
            </w:pPr>
            <w:r>
              <w:rPr>
                <w:rFonts w:hint="eastAsia"/>
                <w:b/>
                <w:bCs/>
              </w:rPr>
              <w:t>單位</w:t>
            </w:r>
          </w:p>
        </w:tc>
        <w:tc>
          <w:tcPr>
            <w:tcW w:w="50" w:type="dxa"/>
            <w:vAlign w:val="center"/>
            <w:hideMark/>
          </w:tcPr>
          <w:p w:rsidR="00BF1D65" w:rsidRDefault="00BF1D65">
            <w:pPr>
              <w:rPr>
                <w:b/>
                <w:bCs/>
              </w:rPr>
            </w:pPr>
          </w:p>
        </w:tc>
        <w:tc>
          <w:tcPr>
            <w:tcW w:w="50" w:type="dxa"/>
            <w:vAlign w:val="center"/>
            <w:hideMark/>
          </w:tcPr>
          <w:p w:rsidR="00BF1D65" w:rsidRDefault="00BF1D65">
            <w:pPr>
              <w:rPr>
                <w:rFonts w:ascii="Times New Roman" w:eastAsia="Times New Roman" w:hAnsi="Times New Roman" w:cs="Times New Roman"/>
                <w:sz w:val="20"/>
                <w:szCs w:val="20"/>
              </w:rPr>
            </w:pPr>
          </w:p>
        </w:tc>
        <w:tc>
          <w:tcPr>
            <w:tcW w:w="0" w:type="auto"/>
            <w:vAlign w:val="center"/>
            <w:hideMark/>
          </w:tcPr>
          <w:p w:rsidR="00BF1D65" w:rsidRDefault="00BF1D65">
            <w:pPr>
              <w:rPr>
                <w:rFonts w:ascii="Times New Roman" w:eastAsia="Times New Roman" w:hAnsi="Times New Roman" w:cs="Times New Roman"/>
                <w:sz w:val="20"/>
                <w:szCs w:val="20"/>
              </w:rPr>
            </w:pPr>
          </w:p>
        </w:tc>
        <w:tc>
          <w:tcPr>
            <w:tcW w:w="0" w:type="auto"/>
            <w:vAlign w:val="center"/>
            <w:hideMark/>
          </w:tcPr>
          <w:p w:rsidR="00BF1D65" w:rsidRDefault="00BF1D65">
            <w:pPr>
              <w:rPr>
                <w:rFonts w:ascii="Times New Roman" w:eastAsia="Times New Roman" w:hAnsi="Times New Roman" w:cs="Times New Roman"/>
                <w:sz w:val="20"/>
                <w:szCs w:val="20"/>
              </w:rPr>
            </w:pPr>
          </w:p>
        </w:tc>
        <w:tc>
          <w:tcPr>
            <w:tcW w:w="0" w:type="auto"/>
            <w:gridSpan w:val="2"/>
            <w:vAlign w:val="center"/>
            <w:hideMark/>
          </w:tcPr>
          <w:p w:rsidR="00BF1D65" w:rsidRDefault="00BF1D65">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29</w:t>
            </w:r>
          </w:p>
        </w:tc>
        <w:tc>
          <w:tcPr>
            <w:tcW w:w="1425"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學術性、藝術性、音樂性社團特色活動補助</w:t>
            </w:r>
          </w:p>
        </w:tc>
        <w:tc>
          <w:tcPr>
            <w:tcW w:w="1753"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150,000(含獎金：0)(含獎品：0)</w:t>
            </w:r>
          </w:p>
        </w:tc>
        <w:tc>
          <w:tcPr>
            <w:tcW w:w="1020"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330,000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480,000</w:t>
            </w:r>
          </w:p>
        </w:tc>
        <w:tc>
          <w:tcPr>
            <w:tcW w:w="7041"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鼓勵學術性、藝術性、音樂性社團發展其屬性社團特色，營造健全之人格，並於活動中融入美感教育，最終建立正確人生觀，回應愛心輔仁，約200項活動。</w:t>
            </w:r>
          </w:p>
        </w:tc>
        <w:tc>
          <w:tcPr>
            <w:tcW w:w="2591"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學術性19、藝術性17、音樂性11，共計47個社團</w:t>
            </w:r>
          </w:p>
        </w:tc>
        <w:tc>
          <w:tcPr>
            <w:tcW w:w="813" w:type="dxa"/>
            <w:tcBorders>
              <w:top w:val="single" w:sz="4" w:space="0" w:color="auto"/>
              <w:left w:val="single" w:sz="4" w:space="0" w:color="auto"/>
              <w:bottom w:val="single" w:sz="4" w:space="0" w:color="auto"/>
              <w:right w:val="single" w:sz="4" w:space="0" w:color="auto"/>
            </w:tcBorders>
            <w:vAlign w:val="center"/>
            <w:hideMark/>
          </w:tcPr>
          <w:p w:rsidR="00276E25" w:rsidRDefault="00276E25" w:rsidP="00276E25">
            <w:r>
              <w:rPr>
                <w:rFonts w:hint="eastAsia"/>
              </w:rPr>
              <w:t>課指組</w:t>
            </w:r>
          </w:p>
        </w:tc>
        <w:tc>
          <w:tcPr>
            <w:tcW w:w="50" w:type="dxa"/>
            <w:vAlign w:val="center"/>
          </w:tcPr>
          <w:p w:rsidR="00276E25" w:rsidRDefault="00276E25" w:rsidP="00276E25">
            <w:pPr>
              <w:rPr>
                <w:rFonts w:ascii="Times New Roman" w:eastAsia="Times New Roman" w:hAnsi="Times New Roman" w:cs="Times New Roman"/>
                <w:sz w:val="20"/>
                <w:szCs w:val="20"/>
              </w:rPr>
            </w:pPr>
          </w:p>
        </w:tc>
        <w:tc>
          <w:tcPr>
            <w:tcW w:w="50" w:type="dxa"/>
            <w:vAlign w:val="center"/>
          </w:tcPr>
          <w:p w:rsidR="00276E25" w:rsidRDefault="00276E25" w:rsidP="00276E25">
            <w:pPr>
              <w:rPr>
                <w:rFonts w:ascii="Times New Roman" w:eastAsia="Times New Roman" w:hAnsi="Times New Roman" w:cs="Times New Roman"/>
                <w:sz w:val="20"/>
                <w:szCs w:val="20"/>
              </w:rPr>
            </w:pPr>
          </w:p>
        </w:tc>
        <w:tc>
          <w:tcPr>
            <w:tcW w:w="0" w:type="auto"/>
            <w:vAlign w:val="center"/>
          </w:tcPr>
          <w:p w:rsidR="00276E25" w:rsidRDefault="00276E25" w:rsidP="00276E25">
            <w:pPr>
              <w:rPr>
                <w:rFonts w:ascii="Times New Roman" w:eastAsia="Times New Roman" w:hAnsi="Times New Roman" w:cs="Times New Roman"/>
                <w:sz w:val="20"/>
                <w:szCs w:val="20"/>
              </w:rPr>
            </w:pPr>
          </w:p>
        </w:tc>
        <w:tc>
          <w:tcPr>
            <w:tcW w:w="0" w:type="auto"/>
            <w:vAlign w:val="center"/>
          </w:tcPr>
          <w:p w:rsidR="00276E25" w:rsidRDefault="00276E25" w:rsidP="00276E25">
            <w:pPr>
              <w:rPr>
                <w:rFonts w:ascii="Times New Roman" w:eastAsia="Times New Roman" w:hAnsi="Times New Roman" w:cs="Times New Roman"/>
                <w:sz w:val="20"/>
                <w:szCs w:val="20"/>
              </w:rPr>
            </w:pPr>
          </w:p>
        </w:tc>
        <w:tc>
          <w:tcPr>
            <w:tcW w:w="0" w:type="auto"/>
            <w:gridSpan w:val="2"/>
            <w:vAlign w:val="center"/>
          </w:tcPr>
          <w:p w:rsidR="00276E25" w:rsidRDefault="00276E25">
            <w:pPr>
              <w:rPr>
                <w:rFonts w:ascii="Times New Roman" w:eastAsia="Times New Roman" w:hAnsi="Times New Roman" w:cs="Times New Roman"/>
                <w:sz w:val="20"/>
                <w:szCs w:val="20"/>
              </w:rPr>
            </w:pPr>
          </w:p>
        </w:tc>
      </w:tr>
      <w:tr w:rsidR="002D7B1D" w:rsidTr="003A22C3">
        <w:trPr>
          <w:gridAfter w:val="4"/>
          <w:divId w:val="395511830"/>
          <w:wAfter w:w="108" w:type="dxa"/>
          <w:tblCellSpacing w:w="15" w:type="dxa"/>
          <w:jc w:val="center"/>
        </w:trPr>
        <w:tc>
          <w:tcPr>
            <w:tcW w:w="16057" w:type="dxa"/>
            <w:gridSpan w:val="8"/>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工作策略：2-4-3辦理創意活動，培養學生創新能力</w:t>
            </w:r>
          </w:p>
        </w:tc>
        <w:tc>
          <w:tcPr>
            <w:tcW w:w="50" w:type="dxa"/>
            <w:vAlign w:val="center"/>
            <w:hideMark/>
          </w:tcPr>
          <w:p w:rsidR="00276E25" w:rsidRDefault="00276E25">
            <w:pPr>
              <w:rPr>
                <w:rFonts w:ascii="Times New Roman" w:eastAsia="Times New Roman" w:hAnsi="Times New Roman" w:cs="Times New Roman"/>
                <w:sz w:val="20"/>
                <w:szCs w:val="20"/>
              </w:rPr>
            </w:pPr>
          </w:p>
        </w:tc>
        <w:tc>
          <w:tcPr>
            <w:tcW w:w="50" w:type="dxa"/>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gridSpan w:val="2"/>
            <w:vAlign w:val="center"/>
            <w:hideMark/>
          </w:tcPr>
          <w:p w:rsidR="00276E25" w:rsidRDefault="00276E25">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編號</w:t>
            </w:r>
          </w:p>
        </w:tc>
        <w:tc>
          <w:tcPr>
            <w:tcW w:w="1425"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工作項目</w:t>
            </w:r>
          </w:p>
        </w:tc>
        <w:tc>
          <w:tcPr>
            <w:tcW w:w="1753" w:type="dxa"/>
            <w:tcBorders>
              <w:top w:val="single" w:sz="4" w:space="0" w:color="auto"/>
              <w:left w:val="single" w:sz="4" w:space="0" w:color="auto"/>
              <w:bottom w:val="single" w:sz="4" w:space="0" w:color="auto"/>
              <w:right w:val="single" w:sz="4" w:space="0" w:color="auto"/>
            </w:tcBorders>
            <w:vAlign w:val="center"/>
            <w:hideMark/>
          </w:tcPr>
          <w:p w:rsidR="00BF1D65" w:rsidRPr="00BF1D65" w:rsidRDefault="00BF1D65" w:rsidP="003A22C3">
            <w:pPr>
              <w:rPr>
                <w:b/>
                <w:bCs/>
                <w:color w:val="FF0000"/>
              </w:rPr>
            </w:pPr>
            <w:r w:rsidRPr="00BF1D65">
              <w:rPr>
                <w:rFonts w:hint="eastAsia"/>
                <w:b/>
                <w:bCs/>
                <w:color w:val="FF0000"/>
              </w:rPr>
              <w:t>學校配合款</w:t>
            </w:r>
          </w:p>
          <w:p w:rsidR="00BF1D65" w:rsidRPr="00BF1D65" w:rsidRDefault="00BF1D65" w:rsidP="003A22C3">
            <w:pPr>
              <w:rPr>
                <w:b/>
                <w:bCs/>
                <w:color w:val="FF0000"/>
              </w:rPr>
            </w:pPr>
            <w:r w:rsidRPr="00BF1D65">
              <w:rPr>
                <w:rFonts w:hint="eastAsia"/>
                <w:b/>
                <w:bCs/>
                <w:color w:val="FF0000"/>
              </w:rPr>
              <w:t>219XX</w:t>
            </w:r>
          </w:p>
        </w:tc>
        <w:tc>
          <w:tcPr>
            <w:tcW w:w="1020" w:type="dxa"/>
            <w:tcBorders>
              <w:top w:val="single" w:sz="4" w:space="0" w:color="auto"/>
              <w:left w:val="single" w:sz="4" w:space="0" w:color="auto"/>
              <w:bottom w:val="single" w:sz="4" w:space="0" w:color="auto"/>
              <w:right w:val="single" w:sz="4" w:space="0" w:color="auto"/>
            </w:tcBorders>
            <w:vAlign w:val="center"/>
            <w:hideMark/>
          </w:tcPr>
          <w:p w:rsidR="00BF1D65" w:rsidRPr="00BF1D65" w:rsidRDefault="00BF1D65" w:rsidP="003A22C3">
            <w:pPr>
              <w:rPr>
                <w:b/>
                <w:bCs/>
                <w:color w:val="FF0000"/>
              </w:rPr>
            </w:pPr>
            <w:r w:rsidRPr="00BF1D65">
              <w:rPr>
                <w:rFonts w:hint="eastAsia"/>
                <w:b/>
                <w:bCs/>
                <w:color w:val="FF0000"/>
              </w:rPr>
              <w:t>補助款</w:t>
            </w:r>
          </w:p>
          <w:p w:rsidR="00BF1D65" w:rsidRPr="00BF1D65" w:rsidRDefault="00BF1D65" w:rsidP="003A22C3">
            <w:pPr>
              <w:rPr>
                <w:b/>
                <w:bCs/>
                <w:color w:val="FF0000"/>
              </w:rPr>
            </w:pPr>
            <w:r w:rsidRPr="00BF1D65">
              <w:rPr>
                <w:rFonts w:hint="eastAsia"/>
                <w:b/>
                <w:bCs/>
                <w:color w:val="FF0000"/>
              </w:rPr>
              <w:t>218XX</w:t>
            </w:r>
          </w:p>
        </w:tc>
        <w:tc>
          <w:tcPr>
            <w:tcW w:w="0" w:type="auto"/>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合計</w:t>
            </w:r>
          </w:p>
        </w:tc>
        <w:tc>
          <w:tcPr>
            <w:tcW w:w="7041"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辦理事項</w:t>
            </w:r>
          </w:p>
        </w:tc>
        <w:tc>
          <w:tcPr>
            <w:tcW w:w="2591"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參加人數</w:t>
            </w:r>
          </w:p>
        </w:tc>
        <w:tc>
          <w:tcPr>
            <w:tcW w:w="813" w:type="dxa"/>
            <w:tcBorders>
              <w:top w:val="single" w:sz="4" w:space="0" w:color="auto"/>
              <w:left w:val="single" w:sz="4" w:space="0" w:color="auto"/>
              <w:bottom w:val="single" w:sz="4" w:space="0" w:color="auto"/>
              <w:right w:val="single" w:sz="4" w:space="0" w:color="auto"/>
            </w:tcBorders>
            <w:vAlign w:val="center"/>
            <w:hideMark/>
          </w:tcPr>
          <w:p w:rsidR="00BF1D65" w:rsidRDefault="00BF1D65" w:rsidP="00276E25">
            <w:pPr>
              <w:ind w:rightChars="-82" w:right="-197"/>
              <w:jc w:val="both"/>
              <w:rPr>
                <w:b/>
                <w:bCs/>
              </w:rPr>
            </w:pPr>
            <w:r>
              <w:rPr>
                <w:rFonts w:hint="eastAsia"/>
                <w:b/>
                <w:bCs/>
              </w:rPr>
              <w:t>承辦</w:t>
            </w:r>
          </w:p>
          <w:p w:rsidR="00BF1D65" w:rsidRDefault="00BF1D65" w:rsidP="00276E25">
            <w:pPr>
              <w:rPr>
                <w:b/>
                <w:bCs/>
              </w:rPr>
            </w:pPr>
            <w:r>
              <w:rPr>
                <w:rFonts w:hint="eastAsia"/>
                <w:b/>
                <w:bCs/>
              </w:rPr>
              <w:t>單位</w:t>
            </w:r>
          </w:p>
        </w:tc>
        <w:tc>
          <w:tcPr>
            <w:tcW w:w="50" w:type="dxa"/>
            <w:vAlign w:val="center"/>
            <w:hideMark/>
          </w:tcPr>
          <w:p w:rsidR="00BF1D65" w:rsidRDefault="00BF1D65">
            <w:pPr>
              <w:rPr>
                <w:b/>
                <w:bCs/>
              </w:rPr>
            </w:pPr>
          </w:p>
        </w:tc>
        <w:tc>
          <w:tcPr>
            <w:tcW w:w="50" w:type="dxa"/>
            <w:vAlign w:val="center"/>
            <w:hideMark/>
          </w:tcPr>
          <w:p w:rsidR="00BF1D65" w:rsidRDefault="00BF1D65">
            <w:pPr>
              <w:rPr>
                <w:rFonts w:ascii="Times New Roman" w:eastAsia="Times New Roman" w:hAnsi="Times New Roman" w:cs="Times New Roman"/>
                <w:sz w:val="20"/>
                <w:szCs w:val="20"/>
              </w:rPr>
            </w:pPr>
          </w:p>
        </w:tc>
        <w:tc>
          <w:tcPr>
            <w:tcW w:w="0" w:type="auto"/>
            <w:vAlign w:val="center"/>
            <w:hideMark/>
          </w:tcPr>
          <w:p w:rsidR="00BF1D65" w:rsidRDefault="00BF1D65">
            <w:pPr>
              <w:rPr>
                <w:rFonts w:ascii="Times New Roman" w:eastAsia="Times New Roman" w:hAnsi="Times New Roman" w:cs="Times New Roman"/>
                <w:sz w:val="20"/>
                <w:szCs w:val="20"/>
              </w:rPr>
            </w:pPr>
          </w:p>
        </w:tc>
        <w:tc>
          <w:tcPr>
            <w:tcW w:w="0" w:type="auto"/>
            <w:vAlign w:val="center"/>
            <w:hideMark/>
          </w:tcPr>
          <w:p w:rsidR="00BF1D65" w:rsidRDefault="00BF1D65">
            <w:pPr>
              <w:rPr>
                <w:rFonts w:ascii="Times New Roman" w:eastAsia="Times New Roman" w:hAnsi="Times New Roman" w:cs="Times New Roman"/>
                <w:sz w:val="20"/>
                <w:szCs w:val="20"/>
              </w:rPr>
            </w:pPr>
          </w:p>
        </w:tc>
        <w:tc>
          <w:tcPr>
            <w:tcW w:w="0" w:type="auto"/>
            <w:gridSpan w:val="2"/>
            <w:vAlign w:val="center"/>
            <w:hideMark/>
          </w:tcPr>
          <w:p w:rsidR="00BF1D65" w:rsidRDefault="00BF1D65">
            <w:pPr>
              <w:rPr>
                <w:rFonts w:ascii="Times New Roman" w:eastAsia="Times New Roman" w:hAnsi="Times New Roman" w:cs="Times New Roman"/>
                <w:sz w:val="20"/>
                <w:szCs w:val="20"/>
              </w:rPr>
            </w:pPr>
          </w:p>
        </w:tc>
      </w:tr>
      <w:tr w:rsidR="00BF1D65"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30</w:t>
            </w:r>
          </w:p>
        </w:tc>
        <w:tc>
          <w:tcPr>
            <w:tcW w:w="1425"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105學年度社團迎新博覽會</w:t>
            </w:r>
          </w:p>
        </w:tc>
        <w:tc>
          <w:tcPr>
            <w:tcW w:w="175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100,000(含獎金：0)(含獎品：0)</w:t>
            </w:r>
          </w:p>
        </w:tc>
        <w:tc>
          <w:tcPr>
            <w:tcW w:w="1020"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70,000</w:t>
            </w:r>
          </w:p>
        </w:tc>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170,000</w:t>
            </w:r>
          </w:p>
        </w:tc>
        <w:tc>
          <w:tcPr>
            <w:tcW w:w="704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結合全人教育中心，配合「大學入門課外延伸教育」，提供導覽單給大一新生，使其對於社團有初步認識，進而選擇自己喜歡的社團參加之。</w:t>
            </w:r>
          </w:p>
        </w:tc>
        <w:tc>
          <w:tcPr>
            <w:tcW w:w="259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學生社團91個</w:t>
            </w:r>
          </w:p>
        </w:tc>
        <w:tc>
          <w:tcPr>
            <w:tcW w:w="81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sidP="00276E25">
            <w:r>
              <w:rPr>
                <w:rFonts w:hint="eastAsia"/>
              </w:rPr>
              <w:t>課指組</w:t>
            </w:r>
          </w:p>
        </w:tc>
        <w:tc>
          <w:tcPr>
            <w:tcW w:w="50" w:type="dxa"/>
            <w:shd w:val="clear" w:color="auto" w:fill="auto"/>
            <w:vAlign w:val="center"/>
          </w:tcPr>
          <w:p w:rsidR="00276E25" w:rsidRDefault="00276E25"/>
        </w:tc>
        <w:tc>
          <w:tcPr>
            <w:tcW w:w="50" w:type="dxa"/>
            <w:shd w:val="clear" w:color="auto" w:fill="DDFFDD"/>
            <w:vAlign w:val="center"/>
            <w:hideMark/>
          </w:tcPr>
          <w:p w:rsidR="00276E25" w:rsidRDefault="00276E25">
            <w:pPr>
              <w:rPr>
                <w:rFonts w:ascii="Times New Roman" w:eastAsia="Times New Roman" w:hAnsi="Times New Roman" w:cs="Times New Roman"/>
                <w:sz w:val="20"/>
                <w:szCs w:val="20"/>
              </w:rPr>
            </w:pPr>
          </w:p>
        </w:tc>
        <w:tc>
          <w:tcPr>
            <w:tcW w:w="0" w:type="auto"/>
            <w:shd w:val="clear" w:color="auto" w:fill="DDFFDD"/>
            <w:vAlign w:val="center"/>
            <w:hideMark/>
          </w:tcPr>
          <w:p w:rsidR="00276E25" w:rsidRDefault="00276E25">
            <w:pPr>
              <w:rPr>
                <w:rFonts w:ascii="Times New Roman" w:eastAsia="Times New Roman" w:hAnsi="Times New Roman" w:cs="Times New Roman"/>
                <w:sz w:val="20"/>
                <w:szCs w:val="20"/>
              </w:rPr>
            </w:pPr>
          </w:p>
        </w:tc>
        <w:tc>
          <w:tcPr>
            <w:tcW w:w="0" w:type="auto"/>
            <w:shd w:val="clear" w:color="auto" w:fill="DDFFDD"/>
            <w:vAlign w:val="center"/>
            <w:hideMark/>
          </w:tcPr>
          <w:p w:rsidR="00276E25" w:rsidRDefault="00276E25">
            <w:pPr>
              <w:rPr>
                <w:rFonts w:ascii="Times New Roman" w:eastAsia="Times New Roman" w:hAnsi="Times New Roman" w:cs="Times New Roman"/>
                <w:sz w:val="20"/>
                <w:szCs w:val="20"/>
              </w:rPr>
            </w:pPr>
          </w:p>
        </w:tc>
        <w:tc>
          <w:tcPr>
            <w:tcW w:w="0" w:type="auto"/>
            <w:gridSpan w:val="2"/>
            <w:shd w:val="clear" w:color="auto" w:fill="DDFFDD"/>
            <w:vAlign w:val="center"/>
            <w:hideMark/>
          </w:tcPr>
          <w:p w:rsidR="00276E25" w:rsidRDefault="00276E25">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31</w:t>
            </w:r>
          </w:p>
        </w:tc>
        <w:tc>
          <w:tcPr>
            <w:tcW w:w="1425"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強化社團運作暨辦理校際性或全校性活動</w:t>
            </w:r>
          </w:p>
        </w:tc>
        <w:tc>
          <w:tcPr>
            <w:tcW w:w="1753"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120,000(含獎金：0)(含獎品：0)</w:t>
            </w:r>
          </w:p>
        </w:tc>
        <w:tc>
          <w:tcPr>
            <w:tcW w:w="1020"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330,000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450,000</w:t>
            </w:r>
          </w:p>
        </w:tc>
        <w:tc>
          <w:tcPr>
            <w:tcW w:w="7041"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為提升學生活動能量，特補助學生自治組織暨社團辦理校際性競賽或跨組織等大型活動，同時為健全社團運作補助社團例行會議。</w:t>
            </w:r>
          </w:p>
        </w:tc>
        <w:tc>
          <w:tcPr>
            <w:tcW w:w="2591"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本校學生社團約91個</w:t>
            </w:r>
          </w:p>
        </w:tc>
        <w:tc>
          <w:tcPr>
            <w:tcW w:w="813" w:type="dxa"/>
            <w:tcBorders>
              <w:top w:val="single" w:sz="4" w:space="0" w:color="auto"/>
              <w:left w:val="single" w:sz="4" w:space="0" w:color="auto"/>
              <w:bottom w:val="single" w:sz="4" w:space="0" w:color="auto"/>
              <w:right w:val="single" w:sz="4" w:space="0" w:color="auto"/>
            </w:tcBorders>
            <w:vAlign w:val="center"/>
            <w:hideMark/>
          </w:tcPr>
          <w:p w:rsidR="00276E25" w:rsidRDefault="00276E25" w:rsidP="00276E25">
            <w:r>
              <w:rPr>
                <w:rFonts w:hint="eastAsia"/>
              </w:rPr>
              <w:t>課指組</w:t>
            </w:r>
          </w:p>
        </w:tc>
        <w:tc>
          <w:tcPr>
            <w:tcW w:w="50" w:type="dxa"/>
            <w:vAlign w:val="center"/>
          </w:tcPr>
          <w:p w:rsidR="00276E25" w:rsidRDefault="00276E25"/>
        </w:tc>
        <w:tc>
          <w:tcPr>
            <w:tcW w:w="50" w:type="dxa"/>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gridSpan w:val="2"/>
            <w:vAlign w:val="center"/>
            <w:hideMark/>
          </w:tcPr>
          <w:p w:rsidR="00276E25" w:rsidRDefault="00276E25">
            <w:pPr>
              <w:rPr>
                <w:rFonts w:ascii="Times New Roman" w:eastAsia="Times New Roman" w:hAnsi="Times New Roman" w:cs="Times New Roman"/>
                <w:sz w:val="20"/>
                <w:szCs w:val="20"/>
              </w:rPr>
            </w:pPr>
          </w:p>
        </w:tc>
      </w:tr>
      <w:tr w:rsidR="002D7B1D" w:rsidTr="003A22C3">
        <w:trPr>
          <w:gridAfter w:val="4"/>
          <w:divId w:val="395511830"/>
          <w:wAfter w:w="108" w:type="dxa"/>
          <w:tblCellSpacing w:w="15" w:type="dxa"/>
          <w:jc w:val="center"/>
        </w:trPr>
        <w:tc>
          <w:tcPr>
            <w:tcW w:w="16057" w:type="dxa"/>
            <w:gridSpan w:val="8"/>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工作策略：2-4-4實施新生定向輔導，發展正確的人生觀，體認教育、生活方式、工作環境等之間的關係。</w:t>
            </w:r>
          </w:p>
        </w:tc>
        <w:tc>
          <w:tcPr>
            <w:tcW w:w="50" w:type="dxa"/>
            <w:vAlign w:val="center"/>
            <w:hideMark/>
          </w:tcPr>
          <w:p w:rsidR="00276E25" w:rsidRDefault="00276E25">
            <w:pPr>
              <w:rPr>
                <w:rFonts w:ascii="Times New Roman" w:eastAsia="Times New Roman" w:hAnsi="Times New Roman" w:cs="Times New Roman"/>
                <w:sz w:val="20"/>
                <w:szCs w:val="20"/>
              </w:rPr>
            </w:pPr>
          </w:p>
        </w:tc>
        <w:tc>
          <w:tcPr>
            <w:tcW w:w="50" w:type="dxa"/>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gridSpan w:val="2"/>
            <w:vAlign w:val="center"/>
            <w:hideMark/>
          </w:tcPr>
          <w:p w:rsidR="00276E25" w:rsidRDefault="00276E25">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編號</w:t>
            </w:r>
          </w:p>
        </w:tc>
        <w:tc>
          <w:tcPr>
            <w:tcW w:w="1425"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工作項目</w:t>
            </w:r>
          </w:p>
        </w:tc>
        <w:tc>
          <w:tcPr>
            <w:tcW w:w="1753" w:type="dxa"/>
            <w:tcBorders>
              <w:top w:val="single" w:sz="4" w:space="0" w:color="auto"/>
              <w:left w:val="single" w:sz="4" w:space="0" w:color="auto"/>
              <w:bottom w:val="single" w:sz="4" w:space="0" w:color="auto"/>
              <w:right w:val="single" w:sz="4" w:space="0" w:color="auto"/>
            </w:tcBorders>
            <w:vAlign w:val="center"/>
            <w:hideMark/>
          </w:tcPr>
          <w:p w:rsidR="00BF1D65" w:rsidRPr="00BF1D65" w:rsidRDefault="00BF1D65" w:rsidP="003A22C3">
            <w:pPr>
              <w:rPr>
                <w:b/>
                <w:bCs/>
                <w:color w:val="FF0000"/>
              </w:rPr>
            </w:pPr>
            <w:r w:rsidRPr="00BF1D65">
              <w:rPr>
                <w:rFonts w:hint="eastAsia"/>
                <w:b/>
                <w:bCs/>
                <w:color w:val="FF0000"/>
              </w:rPr>
              <w:t>學校配合款</w:t>
            </w:r>
          </w:p>
          <w:p w:rsidR="00BF1D65" w:rsidRPr="00BF1D65" w:rsidRDefault="00BF1D65" w:rsidP="003A22C3">
            <w:pPr>
              <w:rPr>
                <w:b/>
                <w:bCs/>
                <w:color w:val="FF0000"/>
              </w:rPr>
            </w:pPr>
            <w:r w:rsidRPr="00BF1D65">
              <w:rPr>
                <w:rFonts w:hint="eastAsia"/>
                <w:b/>
                <w:bCs/>
                <w:color w:val="FF0000"/>
              </w:rPr>
              <w:t>219XX</w:t>
            </w:r>
          </w:p>
        </w:tc>
        <w:tc>
          <w:tcPr>
            <w:tcW w:w="1020" w:type="dxa"/>
            <w:tcBorders>
              <w:top w:val="single" w:sz="4" w:space="0" w:color="auto"/>
              <w:left w:val="single" w:sz="4" w:space="0" w:color="auto"/>
              <w:bottom w:val="single" w:sz="4" w:space="0" w:color="auto"/>
              <w:right w:val="single" w:sz="4" w:space="0" w:color="auto"/>
            </w:tcBorders>
            <w:vAlign w:val="center"/>
            <w:hideMark/>
          </w:tcPr>
          <w:p w:rsidR="00BF1D65" w:rsidRPr="00BF1D65" w:rsidRDefault="00BF1D65" w:rsidP="003A22C3">
            <w:pPr>
              <w:rPr>
                <w:b/>
                <w:bCs/>
                <w:color w:val="FF0000"/>
              </w:rPr>
            </w:pPr>
            <w:r w:rsidRPr="00BF1D65">
              <w:rPr>
                <w:rFonts w:hint="eastAsia"/>
                <w:b/>
                <w:bCs/>
                <w:color w:val="FF0000"/>
              </w:rPr>
              <w:t>補助款</w:t>
            </w:r>
          </w:p>
          <w:p w:rsidR="00BF1D65" w:rsidRPr="00BF1D65" w:rsidRDefault="00BF1D65" w:rsidP="003A22C3">
            <w:pPr>
              <w:rPr>
                <w:b/>
                <w:bCs/>
                <w:color w:val="FF0000"/>
              </w:rPr>
            </w:pPr>
            <w:r w:rsidRPr="00BF1D65">
              <w:rPr>
                <w:rFonts w:hint="eastAsia"/>
                <w:b/>
                <w:bCs/>
                <w:color w:val="FF0000"/>
              </w:rPr>
              <w:t>218XX</w:t>
            </w:r>
          </w:p>
        </w:tc>
        <w:tc>
          <w:tcPr>
            <w:tcW w:w="0" w:type="auto"/>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合計</w:t>
            </w:r>
          </w:p>
        </w:tc>
        <w:tc>
          <w:tcPr>
            <w:tcW w:w="7041"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辦理事項</w:t>
            </w:r>
          </w:p>
        </w:tc>
        <w:tc>
          <w:tcPr>
            <w:tcW w:w="2591"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參加人數</w:t>
            </w:r>
          </w:p>
        </w:tc>
        <w:tc>
          <w:tcPr>
            <w:tcW w:w="813" w:type="dxa"/>
            <w:tcBorders>
              <w:top w:val="single" w:sz="4" w:space="0" w:color="auto"/>
              <w:left w:val="single" w:sz="4" w:space="0" w:color="auto"/>
              <w:bottom w:val="single" w:sz="4" w:space="0" w:color="auto"/>
              <w:right w:val="single" w:sz="4" w:space="0" w:color="auto"/>
            </w:tcBorders>
            <w:vAlign w:val="center"/>
            <w:hideMark/>
          </w:tcPr>
          <w:p w:rsidR="00BF1D65" w:rsidRDefault="00BF1D65" w:rsidP="00276E25">
            <w:pPr>
              <w:ind w:rightChars="-82" w:right="-197"/>
              <w:jc w:val="both"/>
              <w:rPr>
                <w:b/>
                <w:bCs/>
              </w:rPr>
            </w:pPr>
            <w:r>
              <w:rPr>
                <w:rFonts w:hint="eastAsia"/>
                <w:b/>
                <w:bCs/>
              </w:rPr>
              <w:t>承辦</w:t>
            </w:r>
          </w:p>
          <w:p w:rsidR="00BF1D65" w:rsidRDefault="00BF1D65" w:rsidP="00276E25">
            <w:pPr>
              <w:rPr>
                <w:b/>
                <w:bCs/>
              </w:rPr>
            </w:pPr>
            <w:r>
              <w:rPr>
                <w:rFonts w:hint="eastAsia"/>
                <w:b/>
                <w:bCs/>
              </w:rPr>
              <w:t>單位</w:t>
            </w:r>
          </w:p>
        </w:tc>
        <w:tc>
          <w:tcPr>
            <w:tcW w:w="50" w:type="dxa"/>
            <w:vAlign w:val="center"/>
            <w:hideMark/>
          </w:tcPr>
          <w:p w:rsidR="00BF1D65" w:rsidRDefault="00BF1D65">
            <w:pPr>
              <w:rPr>
                <w:b/>
                <w:bCs/>
              </w:rPr>
            </w:pPr>
          </w:p>
        </w:tc>
        <w:tc>
          <w:tcPr>
            <w:tcW w:w="50" w:type="dxa"/>
            <w:vAlign w:val="center"/>
            <w:hideMark/>
          </w:tcPr>
          <w:p w:rsidR="00BF1D65" w:rsidRDefault="00BF1D65">
            <w:pPr>
              <w:rPr>
                <w:rFonts w:ascii="Times New Roman" w:eastAsia="Times New Roman" w:hAnsi="Times New Roman" w:cs="Times New Roman"/>
                <w:sz w:val="20"/>
                <w:szCs w:val="20"/>
              </w:rPr>
            </w:pPr>
          </w:p>
        </w:tc>
        <w:tc>
          <w:tcPr>
            <w:tcW w:w="0" w:type="auto"/>
            <w:vAlign w:val="center"/>
            <w:hideMark/>
          </w:tcPr>
          <w:p w:rsidR="00BF1D65" w:rsidRDefault="00BF1D65">
            <w:pPr>
              <w:rPr>
                <w:rFonts w:ascii="Times New Roman" w:eastAsia="Times New Roman" w:hAnsi="Times New Roman" w:cs="Times New Roman"/>
                <w:sz w:val="20"/>
                <w:szCs w:val="20"/>
              </w:rPr>
            </w:pPr>
          </w:p>
        </w:tc>
        <w:tc>
          <w:tcPr>
            <w:tcW w:w="0" w:type="auto"/>
            <w:vAlign w:val="center"/>
            <w:hideMark/>
          </w:tcPr>
          <w:p w:rsidR="00BF1D65" w:rsidRDefault="00BF1D65">
            <w:pPr>
              <w:rPr>
                <w:rFonts w:ascii="Times New Roman" w:eastAsia="Times New Roman" w:hAnsi="Times New Roman" w:cs="Times New Roman"/>
                <w:sz w:val="20"/>
                <w:szCs w:val="20"/>
              </w:rPr>
            </w:pPr>
          </w:p>
        </w:tc>
        <w:tc>
          <w:tcPr>
            <w:tcW w:w="0" w:type="auto"/>
            <w:gridSpan w:val="2"/>
            <w:vAlign w:val="center"/>
            <w:hideMark/>
          </w:tcPr>
          <w:p w:rsidR="00BF1D65" w:rsidRDefault="00BF1D65">
            <w:pPr>
              <w:rPr>
                <w:rFonts w:ascii="Times New Roman" w:eastAsia="Times New Roman" w:hAnsi="Times New Roman" w:cs="Times New Roman"/>
                <w:sz w:val="20"/>
                <w:szCs w:val="20"/>
              </w:rPr>
            </w:pPr>
          </w:p>
        </w:tc>
      </w:tr>
      <w:tr w:rsidR="00BF1D65"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32</w:t>
            </w:r>
          </w:p>
        </w:tc>
        <w:tc>
          <w:tcPr>
            <w:tcW w:w="1425"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新生定向輔導教育</w:t>
            </w:r>
          </w:p>
        </w:tc>
        <w:tc>
          <w:tcPr>
            <w:tcW w:w="175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320,000(含獎金：0)(含獎品：0)</w:t>
            </w:r>
          </w:p>
        </w:tc>
        <w:tc>
          <w:tcPr>
            <w:tcW w:w="1020"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0</w:t>
            </w:r>
          </w:p>
        </w:tc>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320,000</w:t>
            </w:r>
          </w:p>
        </w:tc>
        <w:tc>
          <w:tcPr>
            <w:tcW w:w="704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一、關懷傳遞：透過公開儀式，傳達師長對新生的關懷，並指引其學習方向，提供可善用之學習資源。二、輔導教育：提供生活、課業、社團資訊，認識輔大教育使命與精神，說明校內各項輔導資源與機制。三、專業學習引導：由各院系介紹師長並瞭解就讀系所特色及進行家長座談。四、認識校園：由各系輔導員帶領認識校園生活環境(餐廳、宿舍、商店)及學習環境(教室、圖書、系辦)。五、建立完備之聯絡網，安排進行各種必要之量表檢測，提供輔導管道及相關訊息。六、新生輔教採訪與製作。七、設計學生手札協助新生適應並認識學校環境及提供相關學習資源。</w:t>
            </w:r>
          </w:p>
        </w:tc>
        <w:tc>
          <w:tcPr>
            <w:tcW w:w="259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本校大一新生、轉學生、研究生7,800人。</w:t>
            </w:r>
          </w:p>
        </w:tc>
        <w:tc>
          <w:tcPr>
            <w:tcW w:w="81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生輔組</w:t>
            </w:r>
          </w:p>
        </w:tc>
        <w:tc>
          <w:tcPr>
            <w:tcW w:w="50" w:type="dxa"/>
            <w:shd w:val="clear" w:color="auto" w:fill="auto"/>
            <w:vAlign w:val="center"/>
            <w:hideMark/>
          </w:tcPr>
          <w:p w:rsidR="00276E25" w:rsidRDefault="00276E25" w:rsidP="00276E25"/>
        </w:tc>
        <w:tc>
          <w:tcPr>
            <w:tcW w:w="50" w:type="dxa"/>
            <w:shd w:val="clear" w:color="auto" w:fill="DDFFDD"/>
            <w:vAlign w:val="center"/>
            <w:hideMark/>
          </w:tcPr>
          <w:p w:rsidR="00276E25" w:rsidRDefault="00276E25">
            <w:pPr>
              <w:rPr>
                <w:rFonts w:ascii="Times New Roman" w:eastAsia="Times New Roman" w:hAnsi="Times New Roman" w:cs="Times New Roman"/>
                <w:sz w:val="20"/>
                <w:szCs w:val="20"/>
              </w:rPr>
            </w:pPr>
          </w:p>
        </w:tc>
        <w:tc>
          <w:tcPr>
            <w:tcW w:w="0" w:type="auto"/>
            <w:shd w:val="clear" w:color="auto" w:fill="DDFFDD"/>
            <w:vAlign w:val="center"/>
            <w:hideMark/>
          </w:tcPr>
          <w:p w:rsidR="00276E25" w:rsidRDefault="00276E25">
            <w:pPr>
              <w:rPr>
                <w:rFonts w:ascii="Times New Roman" w:eastAsia="Times New Roman" w:hAnsi="Times New Roman" w:cs="Times New Roman"/>
                <w:sz w:val="20"/>
                <w:szCs w:val="20"/>
              </w:rPr>
            </w:pPr>
          </w:p>
        </w:tc>
        <w:tc>
          <w:tcPr>
            <w:tcW w:w="0" w:type="auto"/>
            <w:shd w:val="clear" w:color="auto" w:fill="DDFFDD"/>
            <w:vAlign w:val="center"/>
            <w:hideMark/>
          </w:tcPr>
          <w:p w:rsidR="00276E25" w:rsidRDefault="00276E25">
            <w:pPr>
              <w:rPr>
                <w:rFonts w:ascii="Times New Roman" w:eastAsia="Times New Roman" w:hAnsi="Times New Roman" w:cs="Times New Roman"/>
                <w:sz w:val="20"/>
                <w:szCs w:val="20"/>
              </w:rPr>
            </w:pPr>
          </w:p>
        </w:tc>
        <w:tc>
          <w:tcPr>
            <w:tcW w:w="0" w:type="auto"/>
            <w:gridSpan w:val="2"/>
            <w:shd w:val="clear" w:color="auto" w:fill="DDFFDD"/>
            <w:vAlign w:val="center"/>
            <w:hideMark/>
          </w:tcPr>
          <w:p w:rsidR="00276E25" w:rsidRDefault="00276E25">
            <w:pPr>
              <w:rPr>
                <w:rFonts w:ascii="Times New Roman" w:eastAsia="Times New Roman" w:hAnsi="Times New Roman" w:cs="Times New Roman"/>
                <w:sz w:val="20"/>
                <w:szCs w:val="20"/>
              </w:rPr>
            </w:pPr>
          </w:p>
        </w:tc>
      </w:tr>
      <w:tr w:rsidR="002D7B1D" w:rsidTr="003A22C3">
        <w:trPr>
          <w:gridAfter w:val="4"/>
          <w:divId w:val="395511830"/>
          <w:wAfter w:w="108" w:type="dxa"/>
          <w:tblCellSpacing w:w="15" w:type="dxa"/>
          <w:jc w:val="center"/>
        </w:trPr>
        <w:tc>
          <w:tcPr>
            <w:tcW w:w="16057" w:type="dxa"/>
            <w:gridSpan w:val="8"/>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工作策略：2-4-5進行生涯輔導與職業輔導，協助學生規劃完善的就業與生涯發展方向。</w:t>
            </w:r>
          </w:p>
        </w:tc>
        <w:tc>
          <w:tcPr>
            <w:tcW w:w="50" w:type="dxa"/>
            <w:vAlign w:val="center"/>
            <w:hideMark/>
          </w:tcPr>
          <w:p w:rsidR="00276E25" w:rsidRDefault="00276E25">
            <w:pPr>
              <w:rPr>
                <w:rFonts w:ascii="Times New Roman" w:eastAsia="Times New Roman" w:hAnsi="Times New Roman" w:cs="Times New Roman"/>
                <w:sz w:val="20"/>
                <w:szCs w:val="20"/>
              </w:rPr>
            </w:pPr>
          </w:p>
        </w:tc>
        <w:tc>
          <w:tcPr>
            <w:tcW w:w="50" w:type="dxa"/>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gridSpan w:val="2"/>
            <w:vAlign w:val="center"/>
            <w:hideMark/>
          </w:tcPr>
          <w:p w:rsidR="00276E25" w:rsidRDefault="00276E25">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編號</w:t>
            </w:r>
          </w:p>
        </w:tc>
        <w:tc>
          <w:tcPr>
            <w:tcW w:w="1425"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工作項目</w:t>
            </w:r>
          </w:p>
        </w:tc>
        <w:tc>
          <w:tcPr>
            <w:tcW w:w="1753" w:type="dxa"/>
            <w:tcBorders>
              <w:top w:val="single" w:sz="4" w:space="0" w:color="auto"/>
              <w:left w:val="single" w:sz="4" w:space="0" w:color="auto"/>
              <w:bottom w:val="single" w:sz="4" w:space="0" w:color="auto"/>
              <w:right w:val="single" w:sz="4" w:space="0" w:color="auto"/>
            </w:tcBorders>
            <w:vAlign w:val="center"/>
            <w:hideMark/>
          </w:tcPr>
          <w:p w:rsidR="00BF1D65" w:rsidRPr="00BF1D65" w:rsidRDefault="00BF1D65" w:rsidP="003A22C3">
            <w:pPr>
              <w:rPr>
                <w:b/>
                <w:bCs/>
                <w:color w:val="FF0000"/>
              </w:rPr>
            </w:pPr>
            <w:r w:rsidRPr="00BF1D65">
              <w:rPr>
                <w:rFonts w:hint="eastAsia"/>
                <w:b/>
                <w:bCs/>
                <w:color w:val="FF0000"/>
              </w:rPr>
              <w:t>學校配合款</w:t>
            </w:r>
          </w:p>
          <w:p w:rsidR="00BF1D65" w:rsidRPr="00BF1D65" w:rsidRDefault="00BF1D65" w:rsidP="003A22C3">
            <w:pPr>
              <w:rPr>
                <w:b/>
                <w:bCs/>
                <w:color w:val="FF0000"/>
              </w:rPr>
            </w:pPr>
            <w:r w:rsidRPr="00BF1D65">
              <w:rPr>
                <w:rFonts w:hint="eastAsia"/>
                <w:b/>
                <w:bCs/>
                <w:color w:val="FF0000"/>
              </w:rPr>
              <w:t>219XX</w:t>
            </w:r>
          </w:p>
        </w:tc>
        <w:tc>
          <w:tcPr>
            <w:tcW w:w="1020" w:type="dxa"/>
            <w:tcBorders>
              <w:top w:val="single" w:sz="4" w:space="0" w:color="auto"/>
              <w:left w:val="single" w:sz="4" w:space="0" w:color="auto"/>
              <w:bottom w:val="single" w:sz="4" w:space="0" w:color="auto"/>
              <w:right w:val="single" w:sz="4" w:space="0" w:color="auto"/>
            </w:tcBorders>
            <w:vAlign w:val="center"/>
            <w:hideMark/>
          </w:tcPr>
          <w:p w:rsidR="00BF1D65" w:rsidRPr="00BF1D65" w:rsidRDefault="00BF1D65" w:rsidP="003A22C3">
            <w:pPr>
              <w:rPr>
                <w:b/>
                <w:bCs/>
                <w:color w:val="FF0000"/>
              </w:rPr>
            </w:pPr>
            <w:r w:rsidRPr="00BF1D65">
              <w:rPr>
                <w:rFonts w:hint="eastAsia"/>
                <w:b/>
                <w:bCs/>
                <w:color w:val="FF0000"/>
              </w:rPr>
              <w:t>補助款</w:t>
            </w:r>
          </w:p>
          <w:p w:rsidR="00BF1D65" w:rsidRPr="00BF1D65" w:rsidRDefault="00BF1D65" w:rsidP="003A22C3">
            <w:pPr>
              <w:rPr>
                <w:b/>
                <w:bCs/>
                <w:color w:val="FF0000"/>
              </w:rPr>
            </w:pPr>
            <w:r w:rsidRPr="00BF1D65">
              <w:rPr>
                <w:rFonts w:hint="eastAsia"/>
                <w:b/>
                <w:bCs/>
                <w:color w:val="FF0000"/>
              </w:rPr>
              <w:t>218XX</w:t>
            </w:r>
          </w:p>
        </w:tc>
        <w:tc>
          <w:tcPr>
            <w:tcW w:w="0" w:type="auto"/>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合計</w:t>
            </w:r>
          </w:p>
        </w:tc>
        <w:tc>
          <w:tcPr>
            <w:tcW w:w="7041"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辦理事項</w:t>
            </w:r>
          </w:p>
        </w:tc>
        <w:tc>
          <w:tcPr>
            <w:tcW w:w="2591"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參加人數</w:t>
            </w:r>
          </w:p>
        </w:tc>
        <w:tc>
          <w:tcPr>
            <w:tcW w:w="813" w:type="dxa"/>
            <w:tcBorders>
              <w:top w:val="single" w:sz="4" w:space="0" w:color="auto"/>
              <w:left w:val="single" w:sz="4" w:space="0" w:color="auto"/>
              <w:bottom w:val="single" w:sz="4" w:space="0" w:color="auto"/>
              <w:right w:val="single" w:sz="4" w:space="0" w:color="auto"/>
            </w:tcBorders>
            <w:vAlign w:val="center"/>
            <w:hideMark/>
          </w:tcPr>
          <w:p w:rsidR="00BF1D65" w:rsidRDefault="00BF1D65" w:rsidP="006E0BEE">
            <w:pPr>
              <w:ind w:rightChars="-82" w:right="-197"/>
              <w:jc w:val="both"/>
              <w:rPr>
                <w:b/>
                <w:bCs/>
              </w:rPr>
            </w:pPr>
            <w:r>
              <w:rPr>
                <w:rFonts w:hint="eastAsia"/>
                <w:b/>
                <w:bCs/>
              </w:rPr>
              <w:t>承辦</w:t>
            </w:r>
          </w:p>
          <w:p w:rsidR="00BF1D65" w:rsidRDefault="00BF1D65" w:rsidP="006E0BEE">
            <w:pPr>
              <w:rPr>
                <w:b/>
                <w:bCs/>
              </w:rPr>
            </w:pPr>
            <w:r>
              <w:rPr>
                <w:rFonts w:hint="eastAsia"/>
                <w:b/>
                <w:bCs/>
              </w:rPr>
              <w:t>單位</w:t>
            </w:r>
          </w:p>
        </w:tc>
        <w:tc>
          <w:tcPr>
            <w:tcW w:w="50" w:type="dxa"/>
            <w:vAlign w:val="center"/>
            <w:hideMark/>
          </w:tcPr>
          <w:p w:rsidR="00BF1D65" w:rsidRDefault="00BF1D65">
            <w:pPr>
              <w:rPr>
                <w:b/>
                <w:bCs/>
              </w:rPr>
            </w:pPr>
          </w:p>
        </w:tc>
        <w:tc>
          <w:tcPr>
            <w:tcW w:w="50" w:type="dxa"/>
            <w:vAlign w:val="center"/>
            <w:hideMark/>
          </w:tcPr>
          <w:p w:rsidR="00BF1D65" w:rsidRDefault="00BF1D65">
            <w:pPr>
              <w:rPr>
                <w:rFonts w:ascii="Times New Roman" w:eastAsia="Times New Roman" w:hAnsi="Times New Roman" w:cs="Times New Roman"/>
                <w:sz w:val="20"/>
                <w:szCs w:val="20"/>
              </w:rPr>
            </w:pPr>
          </w:p>
        </w:tc>
        <w:tc>
          <w:tcPr>
            <w:tcW w:w="0" w:type="auto"/>
            <w:vAlign w:val="center"/>
            <w:hideMark/>
          </w:tcPr>
          <w:p w:rsidR="00BF1D65" w:rsidRDefault="00BF1D65">
            <w:pPr>
              <w:rPr>
                <w:rFonts w:ascii="Times New Roman" w:eastAsia="Times New Roman" w:hAnsi="Times New Roman" w:cs="Times New Roman"/>
                <w:sz w:val="20"/>
                <w:szCs w:val="20"/>
              </w:rPr>
            </w:pPr>
          </w:p>
        </w:tc>
        <w:tc>
          <w:tcPr>
            <w:tcW w:w="0" w:type="auto"/>
            <w:vAlign w:val="center"/>
            <w:hideMark/>
          </w:tcPr>
          <w:p w:rsidR="00BF1D65" w:rsidRDefault="00BF1D65">
            <w:pPr>
              <w:rPr>
                <w:rFonts w:ascii="Times New Roman" w:eastAsia="Times New Roman" w:hAnsi="Times New Roman" w:cs="Times New Roman"/>
                <w:sz w:val="20"/>
                <w:szCs w:val="20"/>
              </w:rPr>
            </w:pPr>
          </w:p>
        </w:tc>
        <w:tc>
          <w:tcPr>
            <w:tcW w:w="0" w:type="auto"/>
            <w:gridSpan w:val="2"/>
            <w:vAlign w:val="center"/>
            <w:hideMark/>
          </w:tcPr>
          <w:p w:rsidR="00BF1D65" w:rsidRDefault="00BF1D65">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33</w:t>
            </w:r>
          </w:p>
        </w:tc>
        <w:tc>
          <w:tcPr>
            <w:tcW w:w="1425"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職涯規劃及產業趨勢講座</w:t>
            </w:r>
          </w:p>
        </w:tc>
        <w:tc>
          <w:tcPr>
            <w:tcW w:w="1753"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80,000(含獎金：0)(含獎品：0)</w:t>
            </w:r>
          </w:p>
        </w:tc>
        <w:tc>
          <w:tcPr>
            <w:tcW w:w="1020"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70,000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150,000</w:t>
            </w:r>
          </w:p>
        </w:tc>
        <w:tc>
          <w:tcPr>
            <w:tcW w:w="7041"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預計辦理28場次升學及職涯規畫講座，以提升同學的職場產業知識及培養學生進入職場所應具有的態度與行為，協助學生提前進行職涯規劃。</w:t>
            </w:r>
          </w:p>
        </w:tc>
        <w:tc>
          <w:tcPr>
            <w:tcW w:w="2591"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本校學生預計1,200人次</w:t>
            </w:r>
          </w:p>
        </w:tc>
        <w:tc>
          <w:tcPr>
            <w:tcW w:w="813"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 </w:t>
            </w:r>
            <w:r w:rsidR="006E0BEE">
              <w:rPr>
                <w:rFonts w:hint="eastAsia"/>
              </w:rPr>
              <w:t>職輔組</w:t>
            </w:r>
          </w:p>
        </w:tc>
        <w:tc>
          <w:tcPr>
            <w:tcW w:w="50" w:type="dxa"/>
            <w:vAlign w:val="center"/>
            <w:hideMark/>
          </w:tcPr>
          <w:p w:rsidR="00276E25" w:rsidRDefault="00276E25"/>
        </w:tc>
        <w:tc>
          <w:tcPr>
            <w:tcW w:w="50" w:type="dxa"/>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gridSpan w:val="2"/>
            <w:vAlign w:val="center"/>
            <w:hideMark/>
          </w:tcPr>
          <w:p w:rsidR="00276E25" w:rsidRDefault="00276E25">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1769" w:type="dxa"/>
            <w:gridSpan w:val="2"/>
            <w:tcBorders>
              <w:top w:val="single" w:sz="4" w:space="0" w:color="auto"/>
              <w:left w:val="single" w:sz="4" w:space="0" w:color="auto"/>
              <w:bottom w:val="single" w:sz="4" w:space="0" w:color="auto"/>
              <w:right w:val="single" w:sz="4" w:space="0" w:color="auto"/>
            </w:tcBorders>
            <w:vAlign w:val="center"/>
            <w:hideMark/>
          </w:tcPr>
          <w:p w:rsidR="00276E25" w:rsidRDefault="00276E25"/>
        </w:tc>
        <w:tc>
          <w:tcPr>
            <w:tcW w:w="1753"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小計：770,000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小計：800,000</w:t>
            </w:r>
          </w:p>
        </w:tc>
        <w:tc>
          <w:tcPr>
            <w:tcW w:w="11425" w:type="dxa"/>
            <w:gridSpan w:val="4"/>
            <w:tcBorders>
              <w:top w:val="single" w:sz="4" w:space="0" w:color="auto"/>
              <w:left w:val="single" w:sz="4" w:space="0" w:color="auto"/>
              <w:bottom w:val="single" w:sz="4" w:space="0" w:color="auto"/>
              <w:right w:val="single" w:sz="4" w:space="0" w:color="auto"/>
            </w:tcBorders>
            <w:vAlign w:val="center"/>
            <w:hideMark/>
          </w:tcPr>
          <w:p w:rsidR="00276E25" w:rsidRDefault="00276E25"/>
        </w:tc>
        <w:tc>
          <w:tcPr>
            <w:tcW w:w="50" w:type="dxa"/>
            <w:vAlign w:val="center"/>
            <w:hideMark/>
          </w:tcPr>
          <w:p w:rsidR="00276E25" w:rsidRDefault="00276E25">
            <w:pPr>
              <w:rPr>
                <w:rFonts w:ascii="Times New Roman" w:eastAsia="Times New Roman" w:hAnsi="Times New Roman" w:cs="Times New Roman"/>
                <w:sz w:val="20"/>
                <w:szCs w:val="20"/>
              </w:rPr>
            </w:pPr>
          </w:p>
        </w:tc>
        <w:tc>
          <w:tcPr>
            <w:tcW w:w="50" w:type="dxa"/>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gridSpan w:val="2"/>
            <w:vAlign w:val="center"/>
            <w:hideMark/>
          </w:tcPr>
          <w:p w:rsidR="00276E25" w:rsidRDefault="00276E25">
            <w:pPr>
              <w:rPr>
                <w:rFonts w:ascii="Times New Roman" w:eastAsia="Times New Roman" w:hAnsi="Times New Roman" w:cs="Times New Roman"/>
                <w:sz w:val="20"/>
                <w:szCs w:val="20"/>
              </w:rPr>
            </w:pPr>
          </w:p>
        </w:tc>
      </w:tr>
      <w:tr w:rsidR="002D7B1D" w:rsidTr="003A22C3">
        <w:trPr>
          <w:gridAfter w:val="4"/>
          <w:divId w:val="395511830"/>
          <w:wAfter w:w="108" w:type="dxa"/>
          <w:tblCellSpacing w:w="15" w:type="dxa"/>
          <w:jc w:val="center"/>
        </w:trPr>
        <w:tc>
          <w:tcPr>
            <w:tcW w:w="16057" w:type="dxa"/>
            <w:gridSpan w:val="8"/>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工作願景：三、培養具良好品德的社會公民</w:t>
            </w:r>
          </w:p>
        </w:tc>
        <w:tc>
          <w:tcPr>
            <w:tcW w:w="50" w:type="dxa"/>
            <w:vAlign w:val="center"/>
            <w:hideMark/>
          </w:tcPr>
          <w:p w:rsidR="00276E25" w:rsidRDefault="00276E25">
            <w:pPr>
              <w:rPr>
                <w:rFonts w:ascii="Times New Roman" w:eastAsia="Times New Roman" w:hAnsi="Times New Roman" w:cs="Times New Roman"/>
                <w:sz w:val="20"/>
                <w:szCs w:val="20"/>
              </w:rPr>
            </w:pPr>
          </w:p>
        </w:tc>
        <w:tc>
          <w:tcPr>
            <w:tcW w:w="50" w:type="dxa"/>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gridSpan w:val="2"/>
            <w:vAlign w:val="center"/>
            <w:hideMark/>
          </w:tcPr>
          <w:p w:rsidR="00276E25" w:rsidRDefault="00276E25">
            <w:pPr>
              <w:rPr>
                <w:rFonts w:ascii="Times New Roman" w:eastAsia="Times New Roman" w:hAnsi="Times New Roman" w:cs="Times New Roman"/>
                <w:sz w:val="20"/>
                <w:szCs w:val="20"/>
              </w:rPr>
            </w:pPr>
          </w:p>
        </w:tc>
      </w:tr>
      <w:tr w:rsidR="002D7B1D" w:rsidTr="003A22C3">
        <w:trPr>
          <w:gridAfter w:val="6"/>
          <w:divId w:val="395511830"/>
          <w:wAfter w:w="168" w:type="dxa"/>
          <w:tblCellSpacing w:w="15" w:type="dxa"/>
          <w:jc w:val="center"/>
        </w:trPr>
        <w:tc>
          <w:tcPr>
            <w:tcW w:w="15214" w:type="dxa"/>
            <w:gridSpan w:val="7"/>
            <w:tcBorders>
              <w:top w:val="single" w:sz="4" w:space="0" w:color="auto"/>
              <w:left w:val="single" w:sz="4" w:space="0" w:color="auto"/>
              <w:bottom w:val="single" w:sz="4" w:space="0" w:color="auto"/>
            </w:tcBorders>
            <w:vAlign w:val="center"/>
            <w:hideMark/>
          </w:tcPr>
          <w:p w:rsidR="00276E25" w:rsidRDefault="00276E25">
            <w:r>
              <w:rPr>
                <w:rFonts w:hint="eastAsia"/>
              </w:rPr>
              <w:t>工作目標：3-1建立多元文化校園與培養學生良好品德與態度</w:t>
            </w:r>
          </w:p>
        </w:tc>
        <w:tc>
          <w:tcPr>
            <w:tcW w:w="813" w:type="dxa"/>
            <w:tcBorders>
              <w:top w:val="single" w:sz="4" w:space="0" w:color="auto"/>
              <w:bottom w:val="single" w:sz="4" w:space="0" w:color="auto"/>
              <w:right w:val="single" w:sz="4" w:space="0" w:color="auto"/>
            </w:tcBorders>
            <w:vAlign w:val="center"/>
          </w:tcPr>
          <w:p w:rsidR="00276E25" w:rsidRDefault="00276E25"/>
        </w:tc>
        <w:tc>
          <w:tcPr>
            <w:tcW w:w="50" w:type="dxa"/>
            <w:vAlign w:val="center"/>
            <w:hideMark/>
          </w:tcPr>
          <w:p w:rsidR="00276E25" w:rsidRDefault="00276E25"/>
        </w:tc>
        <w:tc>
          <w:tcPr>
            <w:tcW w:w="122" w:type="dxa"/>
            <w:gridSpan w:val="3"/>
            <w:vAlign w:val="center"/>
            <w:hideMark/>
          </w:tcPr>
          <w:p w:rsidR="00276E25" w:rsidRDefault="00276E25"/>
        </w:tc>
      </w:tr>
      <w:tr w:rsidR="002D7B1D" w:rsidTr="003A22C3">
        <w:trPr>
          <w:divId w:val="395511830"/>
          <w:tblCellSpacing w:w="15" w:type="dxa"/>
          <w:jc w:val="center"/>
        </w:trPr>
        <w:tc>
          <w:tcPr>
            <w:tcW w:w="16057" w:type="dxa"/>
            <w:gridSpan w:val="8"/>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工作策略：3-1-1建立學生多元參與管道 以促進學生之參與，保障學生權利，落實人權與法治知能</w:t>
            </w:r>
          </w:p>
        </w:tc>
        <w:tc>
          <w:tcPr>
            <w:tcW w:w="232" w:type="dxa"/>
            <w:gridSpan w:val="5"/>
            <w:vAlign w:val="center"/>
            <w:hideMark/>
          </w:tcPr>
          <w:p w:rsidR="00276E25" w:rsidRDefault="00276E25">
            <w:pPr>
              <w:rPr>
                <w:rFonts w:ascii="Times New Roman" w:eastAsia="Times New Roman" w:hAnsi="Times New Roman" w:cs="Times New Roman"/>
                <w:sz w:val="20"/>
                <w:szCs w:val="20"/>
              </w:rPr>
            </w:pPr>
          </w:p>
        </w:tc>
        <w:tc>
          <w:tcPr>
            <w:tcW w:w="30" w:type="dxa"/>
            <w:gridSpan w:val="2"/>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編號</w:t>
            </w:r>
          </w:p>
        </w:tc>
        <w:tc>
          <w:tcPr>
            <w:tcW w:w="1425"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工作項目</w:t>
            </w:r>
          </w:p>
        </w:tc>
        <w:tc>
          <w:tcPr>
            <w:tcW w:w="1753" w:type="dxa"/>
            <w:tcBorders>
              <w:top w:val="single" w:sz="4" w:space="0" w:color="auto"/>
              <w:left w:val="single" w:sz="4" w:space="0" w:color="auto"/>
              <w:bottom w:val="single" w:sz="4" w:space="0" w:color="auto"/>
              <w:right w:val="single" w:sz="4" w:space="0" w:color="auto"/>
            </w:tcBorders>
            <w:vAlign w:val="center"/>
            <w:hideMark/>
          </w:tcPr>
          <w:p w:rsidR="00BF1D65" w:rsidRPr="00BF1D65" w:rsidRDefault="00BF1D65" w:rsidP="003A22C3">
            <w:pPr>
              <w:rPr>
                <w:b/>
                <w:bCs/>
                <w:color w:val="FF0000"/>
              </w:rPr>
            </w:pPr>
            <w:r w:rsidRPr="00BF1D65">
              <w:rPr>
                <w:rFonts w:hint="eastAsia"/>
                <w:b/>
                <w:bCs/>
                <w:color w:val="FF0000"/>
              </w:rPr>
              <w:t>學校配合款</w:t>
            </w:r>
          </w:p>
          <w:p w:rsidR="00BF1D65" w:rsidRPr="00BF1D65" w:rsidRDefault="00BF1D65" w:rsidP="003A22C3">
            <w:pPr>
              <w:rPr>
                <w:b/>
                <w:bCs/>
                <w:color w:val="FF0000"/>
              </w:rPr>
            </w:pPr>
            <w:r w:rsidRPr="00BF1D65">
              <w:rPr>
                <w:rFonts w:hint="eastAsia"/>
                <w:b/>
                <w:bCs/>
                <w:color w:val="FF0000"/>
              </w:rPr>
              <w:t>219XX</w:t>
            </w:r>
          </w:p>
        </w:tc>
        <w:tc>
          <w:tcPr>
            <w:tcW w:w="1020" w:type="dxa"/>
            <w:tcBorders>
              <w:top w:val="single" w:sz="4" w:space="0" w:color="auto"/>
              <w:left w:val="single" w:sz="4" w:space="0" w:color="auto"/>
              <w:bottom w:val="single" w:sz="4" w:space="0" w:color="auto"/>
              <w:right w:val="single" w:sz="4" w:space="0" w:color="auto"/>
            </w:tcBorders>
            <w:vAlign w:val="center"/>
            <w:hideMark/>
          </w:tcPr>
          <w:p w:rsidR="00BF1D65" w:rsidRPr="00BF1D65" w:rsidRDefault="00BF1D65" w:rsidP="003A22C3">
            <w:pPr>
              <w:rPr>
                <w:b/>
                <w:bCs/>
                <w:color w:val="FF0000"/>
              </w:rPr>
            </w:pPr>
            <w:r w:rsidRPr="00BF1D65">
              <w:rPr>
                <w:rFonts w:hint="eastAsia"/>
                <w:b/>
                <w:bCs/>
                <w:color w:val="FF0000"/>
              </w:rPr>
              <w:t>補助款</w:t>
            </w:r>
          </w:p>
          <w:p w:rsidR="00BF1D65" w:rsidRPr="00BF1D65" w:rsidRDefault="00BF1D65" w:rsidP="003A22C3">
            <w:pPr>
              <w:rPr>
                <w:b/>
                <w:bCs/>
                <w:color w:val="FF0000"/>
              </w:rPr>
            </w:pPr>
            <w:r w:rsidRPr="00BF1D65">
              <w:rPr>
                <w:rFonts w:hint="eastAsia"/>
                <w:b/>
                <w:bCs/>
                <w:color w:val="FF0000"/>
              </w:rPr>
              <w:t>218XX</w:t>
            </w:r>
          </w:p>
        </w:tc>
        <w:tc>
          <w:tcPr>
            <w:tcW w:w="0" w:type="auto"/>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合計</w:t>
            </w:r>
          </w:p>
        </w:tc>
        <w:tc>
          <w:tcPr>
            <w:tcW w:w="7041"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辦理事項</w:t>
            </w:r>
          </w:p>
        </w:tc>
        <w:tc>
          <w:tcPr>
            <w:tcW w:w="2591"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參加人數</w:t>
            </w:r>
          </w:p>
        </w:tc>
        <w:tc>
          <w:tcPr>
            <w:tcW w:w="813" w:type="dxa"/>
            <w:tcBorders>
              <w:top w:val="single" w:sz="4" w:space="0" w:color="auto"/>
              <w:left w:val="single" w:sz="4" w:space="0" w:color="auto"/>
              <w:bottom w:val="single" w:sz="4" w:space="0" w:color="auto"/>
              <w:right w:val="single" w:sz="4" w:space="0" w:color="auto"/>
            </w:tcBorders>
            <w:vAlign w:val="center"/>
            <w:hideMark/>
          </w:tcPr>
          <w:p w:rsidR="00BF1D65" w:rsidRDefault="00BF1D65" w:rsidP="006E0BEE">
            <w:pPr>
              <w:ind w:rightChars="-82" w:right="-197"/>
              <w:jc w:val="both"/>
              <w:rPr>
                <w:b/>
                <w:bCs/>
              </w:rPr>
            </w:pPr>
            <w:r>
              <w:rPr>
                <w:rFonts w:hint="eastAsia"/>
                <w:b/>
                <w:bCs/>
              </w:rPr>
              <w:t>承辦</w:t>
            </w:r>
          </w:p>
          <w:p w:rsidR="00BF1D65" w:rsidRDefault="00BF1D65" w:rsidP="006E0BEE">
            <w:pPr>
              <w:rPr>
                <w:b/>
                <w:bCs/>
              </w:rPr>
            </w:pPr>
            <w:r>
              <w:rPr>
                <w:rFonts w:hint="eastAsia"/>
                <w:b/>
                <w:bCs/>
              </w:rPr>
              <w:t>單位</w:t>
            </w:r>
          </w:p>
        </w:tc>
        <w:tc>
          <w:tcPr>
            <w:tcW w:w="50" w:type="dxa"/>
            <w:vAlign w:val="center"/>
            <w:hideMark/>
          </w:tcPr>
          <w:p w:rsidR="00BF1D65" w:rsidRDefault="00BF1D65">
            <w:pPr>
              <w:rPr>
                <w:b/>
                <w:bCs/>
              </w:rPr>
            </w:pPr>
          </w:p>
        </w:tc>
        <w:tc>
          <w:tcPr>
            <w:tcW w:w="50" w:type="dxa"/>
            <w:vAlign w:val="center"/>
            <w:hideMark/>
          </w:tcPr>
          <w:p w:rsidR="00BF1D65" w:rsidRDefault="00BF1D65">
            <w:pPr>
              <w:rPr>
                <w:rFonts w:ascii="Times New Roman" w:eastAsia="Times New Roman" w:hAnsi="Times New Roman" w:cs="Times New Roman"/>
                <w:sz w:val="20"/>
                <w:szCs w:val="20"/>
              </w:rPr>
            </w:pPr>
          </w:p>
        </w:tc>
        <w:tc>
          <w:tcPr>
            <w:tcW w:w="0" w:type="auto"/>
            <w:vAlign w:val="center"/>
            <w:hideMark/>
          </w:tcPr>
          <w:p w:rsidR="00BF1D65" w:rsidRDefault="00BF1D65">
            <w:pPr>
              <w:rPr>
                <w:rFonts w:ascii="Times New Roman" w:eastAsia="Times New Roman" w:hAnsi="Times New Roman" w:cs="Times New Roman"/>
                <w:sz w:val="20"/>
                <w:szCs w:val="20"/>
              </w:rPr>
            </w:pPr>
          </w:p>
        </w:tc>
        <w:tc>
          <w:tcPr>
            <w:tcW w:w="0" w:type="auto"/>
            <w:vAlign w:val="center"/>
            <w:hideMark/>
          </w:tcPr>
          <w:p w:rsidR="00BF1D65" w:rsidRDefault="00BF1D65">
            <w:pPr>
              <w:rPr>
                <w:rFonts w:ascii="Times New Roman" w:eastAsia="Times New Roman" w:hAnsi="Times New Roman" w:cs="Times New Roman"/>
                <w:sz w:val="20"/>
                <w:szCs w:val="20"/>
              </w:rPr>
            </w:pPr>
          </w:p>
        </w:tc>
        <w:tc>
          <w:tcPr>
            <w:tcW w:w="0" w:type="auto"/>
            <w:gridSpan w:val="2"/>
            <w:vAlign w:val="center"/>
            <w:hideMark/>
          </w:tcPr>
          <w:p w:rsidR="00BF1D65" w:rsidRDefault="00BF1D65">
            <w:pPr>
              <w:rPr>
                <w:rFonts w:ascii="Times New Roman" w:eastAsia="Times New Roman" w:hAnsi="Times New Roman" w:cs="Times New Roman"/>
                <w:sz w:val="20"/>
                <w:szCs w:val="20"/>
              </w:rPr>
            </w:pPr>
          </w:p>
        </w:tc>
      </w:tr>
      <w:tr w:rsidR="00BF1D65"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34</w:t>
            </w:r>
          </w:p>
        </w:tc>
        <w:tc>
          <w:tcPr>
            <w:tcW w:w="1425"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新任各層級會議學生代表研習</w:t>
            </w:r>
          </w:p>
        </w:tc>
        <w:tc>
          <w:tcPr>
            <w:tcW w:w="175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0(含獎金：0)(含獎品：0)</w:t>
            </w:r>
          </w:p>
        </w:tc>
        <w:tc>
          <w:tcPr>
            <w:tcW w:w="1020"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50,000</w:t>
            </w:r>
          </w:p>
        </w:tc>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50,000</w:t>
            </w:r>
          </w:p>
        </w:tc>
        <w:tc>
          <w:tcPr>
            <w:tcW w:w="704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一、為使新任學生代表了解自身權利及義務，辦理相關研習活動，內涵專題講座、分組座談、行政資源簡介暨新任召集人介紹、校務會議學生代表座談等。二、為使學生代表善盡職責，於各參與之會議前召開行前會議加以討論，以協助發揮其角色之功能。</w:t>
            </w:r>
          </w:p>
        </w:tc>
        <w:tc>
          <w:tcPr>
            <w:tcW w:w="259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新任學生代表110人</w:t>
            </w:r>
          </w:p>
        </w:tc>
        <w:tc>
          <w:tcPr>
            <w:tcW w:w="81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 </w:t>
            </w:r>
            <w:r w:rsidR="00BD5B83">
              <w:rPr>
                <w:rFonts w:hint="eastAsia"/>
              </w:rPr>
              <w:t>課指組</w:t>
            </w:r>
          </w:p>
        </w:tc>
        <w:tc>
          <w:tcPr>
            <w:tcW w:w="50" w:type="dxa"/>
            <w:shd w:val="clear" w:color="auto" w:fill="auto"/>
            <w:vAlign w:val="center"/>
            <w:hideMark/>
          </w:tcPr>
          <w:p w:rsidR="00276E25" w:rsidRDefault="00276E25"/>
        </w:tc>
        <w:tc>
          <w:tcPr>
            <w:tcW w:w="50" w:type="dxa"/>
            <w:shd w:val="clear" w:color="auto" w:fill="DDFFDD"/>
            <w:vAlign w:val="center"/>
            <w:hideMark/>
          </w:tcPr>
          <w:p w:rsidR="00276E25" w:rsidRDefault="00276E25">
            <w:pPr>
              <w:rPr>
                <w:rFonts w:ascii="Times New Roman" w:eastAsia="Times New Roman" w:hAnsi="Times New Roman" w:cs="Times New Roman"/>
                <w:sz w:val="20"/>
                <w:szCs w:val="20"/>
              </w:rPr>
            </w:pPr>
          </w:p>
        </w:tc>
        <w:tc>
          <w:tcPr>
            <w:tcW w:w="0" w:type="auto"/>
            <w:shd w:val="clear" w:color="auto" w:fill="DDFFDD"/>
            <w:vAlign w:val="center"/>
            <w:hideMark/>
          </w:tcPr>
          <w:p w:rsidR="00276E25" w:rsidRDefault="00276E25">
            <w:pPr>
              <w:rPr>
                <w:rFonts w:ascii="Times New Roman" w:eastAsia="Times New Roman" w:hAnsi="Times New Roman" w:cs="Times New Roman"/>
                <w:sz w:val="20"/>
                <w:szCs w:val="20"/>
              </w:rPr>
            </w:pPr>
          </w:p>
        </w:tc>
        <w:tc>
          <w:tcPr>
            <w:tcW w:w="0" w:type="auto"/>
            <w:shd w:val="clear" w:color="auto" w:fill="DDFFDD"/>
            <w:vAlign w:val="center"/>
            <w:hideMark/>
          </w:tcPr>
          <w:p w:rsidR="00276E25" w:rsidRDefault="00276E25">
            <w:pPr>
              <w:rPr>
                <w:rFonts w:ascii="Times New Roman" w:eastAsia="Times New Roman" w:hAnsi="Times New Roman" w:cs="Times New Roman"/>
                <w:sz w:val="20"/>
                <w:szCs w:val="20"/>
              </w:rPr>
            </w:pPr>
          </w:p>
        </w:tc>
        <w:tc>
          <w:tcPr>
            <w:tcW w:w="0" w:type="auto"/>
            <w:gridSpan w:val="2"/>
            <w:shd w:val="clear" w:color="auto" w:fill="DDFFDD"/>
            <w:vAlign w:val="center"/>
            <w:hideMark/>
          </w:tcPr>
          <w:p w:rsidR="00276E25" w:rsidRDefault="00276E25">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35</w:t>
            </w:r>
          </w:p>
        </w:tc>
        <w:tc>
          <w:tcPr>
            <w:tcW w:w="1425"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五月選舉月暨學生會會長、學生議員改選</w:t>
            </w:r>
          </w:p>
        </w:tc>
        <w:tc>
          <w:tcPr>
            <w:tcW w:w="1753"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30,000(含獎金：0)(含獎品：30,000)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130,000</w:t>
            </w:r>
          </w:p>
        </w:tc>
        <w:tc>
          <w:tcPr>
            <w:tcW w:w="7041"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辦理105級學生會會長、學生議會議員、各層級會議學生代表、各層級學生自治組織暨社團負責人改選，讓學生學習召開選務會議，發行選舉公報，進行投開票過程。提前在校園中接觸民主法治，關心公共議題。</w:t>
            </w:r>
          </w:p>
        </w:tc>
        <w:tc>
          <w:tcPr>
            <w:tcW w:w="2591"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本校學生20,000人</w:t>
            </w:r>
          </w:p>
        </w:tc>
        <w:tc>
          <w:tcPr>
            <w:tcW w:w="813"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 </w:t>
            </w:r>
            <w:r w:rsidR="00BD5B83">
              <w:rPr>
                <w:rFonts w:hint="eastAsia"/>
              </w:rPr>
              <w:t>課指組</w:t>
            </w:r>
          </w:p>
        </w:tc>
        <w:tc>
          <w:tcPr>
            <w:tcW w:w="50" w:type="dxa"/>
            <w:vAlign w:val="center"/>
            <w:hideMark/>
          </w:tcPr>
          <w:p w:rsidR="00276E25" w:rsidRDefault="00276E25"/>
        </w:tc>
        <w:tc>
          <w:tcPr>
            <w:tcW w:w="50" w:type="dxa"/>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gridSpan w:val="2"/>
            <w:vAlign w:val="center"/>
            <w:hideMark/>
          </w:tcPr>
          <w:p w:rsidR="00276E25" w:rsidRDefault="00276E25">
            <w:pPr>
              <w:rPr>
                <w:rFonts w:ascii="Times New Roman" w:eastAsia="Times New Roman" w:hAnsi="Times New Roman" w:cs="Times New Roman"/>
                <w:sz w:val="20"/>
                <w:szCs w:val="20"/>
              </w:rPr>
            </w:pPr>
          </w:p>
        </w:tc>
      </w:tr>
      <w:tr w:rsidR="00BF1D65"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36</w:t>
            </w:r>
          </w:p>
        </w:tc>
        <w:tc>
          <w:tcPr>
            <w:tcW w:w="1425"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學生自治組織暨社團指導老師與負責人與學務長有約</w:t>
            </w:r>
          </w:p>
        </w:tc>
        <w:tc>
          <w:tcPr>
            <w:tcW w:w="175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0(含獎金：0)(含獎品：0)</w:t>
            </w:r>
          </w:p>
        </w:tc>
        <w:tc>
          <w:tcPr>
            <w:tcW w:w="1020"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59,000</w:t>
            </w:r>
          </w:p>
        </w:tc>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59,000</w:t>
            </w:r>
          </w:p>
        </w:tc>
        <w:tc>
          <w:tcPr>
            <w:tcW w:w="704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輔導學生了解在校園文化中應扮演角色，期能以學生自治組織及社團為出發點，發揮其影響力。活動中表揚優秀學生團體及個人、發送服務證書以及安排意見交流。一則以反應同學之意見，鼓勵並強化其參與，保障學生權利，另一則學習如何成為社會公民培養良好之態度，並透過此活動促進同儕學習。第一學期邀請新上任之自治組織與社團負責人及其行政指導老師討論社團經營方針及行政資源提供等溝通事項，本年度預計舉辦5場次座談會(日間部3場次及進修部2場次)。</w:t>
            </w:r>
          </w:p>
        </w:tc>
        <w:tc>
          <w:tcPr>
            <w:tcW w:w="259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學生自治組織暨社團指導老師與負責人300人</w:t>
            </w:r>
          </w:p>
        </w:tc>
        <w:tc>
          <w:tcPr>
            <w:tcW w:w="81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 </w:t>
            </w:r>
            <w:r w:rsidR="00BD5B83">
              <w:rPr>
                <w:rFonts w:hint="eastAsia"/>
              </w:rPr>
              <w:t>課指組</w:t>
            </w:r>
          </w:p>
        </w:tc>
        <w:tc>
          <w:tcPr>
            <w:tcW w:w="50" w:type="dxa"/>
            <w:shd w:val="clear" w:color="auto" w:fill="auto"/>
            <w:vAlign w:val="center"/>
            <w:hideMark/>
          </w:tcPr>
          <w:p w:rsidR="00276E25" w:rsidRDefault="00276E25"/>
        </w:tc>
        <w:tc>
          <w:tcPr>
            <w:tcW w:w="50" w:type="dxa"/>
            <w:shd w:val="clear" w:color="auto" w:fill="DDFFDD"/>
            <w:vAlign w:val="center"/>
            <w:hideMark/>
          </w:tcPr>
          <w:p w:rsidR="00276E25" w:rsidRDefault="00276E25">
            <w:pPr>
              <w:rPr>
                <w:rFonts w:ascii="Times New Roman" w:eastAsia="Times New Roman" w:hAnsi="Times New Roman" w:cs="Times New Roman"/>
                <w:sz w:val="20"/>
                <w:szCs w:val="20"/>
              </w:rPr>
            </w:pPr>
          </w:p>
        </w:tc>
        <w:tc>
          <w:tcPr>
            <w:tcW w:w="0" w:type="auto"/>
            <w:shd w:val="clear" w:color="auto" w:fill="DDFFDD"/>
            <w:vAlign w:val="center"/>
            <w:hideMark/>
          </w:tcPr>
          <w:p w:rsidR="00276E25" w:rsidRDefault="00276E25">
            <w:pPr>
              <w:rPr>
                <w:rFonts w:ascii="Times New Roman" w:eastAsia="Times New Roman" w:hAnsi="Times New Roman" w:cs="Times New Roman"/>
                <w:sz w:val="20"/>
                <w:szCs w:val="20"/>
              </w:rPr>
            </w:pPr>
          </w:p>
        </w:tc>
        <w:tc>
          <w:tcPr>
            <w:tcW w:w="0" w:type="auto"/>
            <w:shd w:val="clear" w:color="auto" w:fill="DDFFDD"/>
            <w:vAlign w:val="center"/>
            <w:hideMark/>
          </w:tcPr>
          <w:p w:rsidR="00276E25" w:rsidRDefault="00276E25">
            <w:pPr>
              <w:rPr>
                <w:rFonts w:ascii="Times New Roman" w:eastAsia="Times New Roman" w:hAnsi="Times New Roman" w:cs="Times New Roman"/>
                <w:sz w:val="20"/>
                <w:szCs w:val="20"/>
              </w:rPr>
            </w:pPr>
          </w:p>
        </w:tc>
        <w:tc>
          <w:tcPr>
            <w:tcW w:w="0" w:type="auto"/>
            <w:gridSpan w:val="2"/>
            <w:shd w:val="clear" w:color="auto" w:fill="DDFFDD"/>
            <w:vAlign w:val="center"/>
            <w:hideMark/>
          </w:tcPr>
          <w:p w:rsidR="00276E25" w:rsidRDefault="00276E25">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37</w:t>
            </w:r>
          </w:p>
        </w:tc>
        <w:tc>
          <w:tcPr>
            <w:tcW w:w="1425"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原住民族學生與學務長有約</w:t>
            </w:r>
          </w:p>
        </w:tc>
        <w:tc>
          <w:tcPr>
            <w:tcW w:w="1753"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0(含獎金：0)(含獎品：0)</w:t>
            </w:r>
          </w:p>
        </w:tc>
        <w:tc>
          <w:tcPr>
            <w:tcW w:w="1020"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30,000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30,000</w:t>
            </w:r>
          </w:p>
        </w:tc>
        <w:tc>
          <w:tcPr>
            <w:tcW w:w="7041"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 xml:space="preserve">本年度預計辦理3場次座談會。 一、部落會議-全校原住民學生與學務長座談會:活動為每學期各一場次，主要對象為大一新生並邀請大二、三、四學生一同參與，藉由與學務長座談，充分傳達校內外原住民族相關資源或資訊，以及協助進入校園所面臨之生活適應問題。 二、全校原住民師生歲末共融座談會:藉由座談平台，聯繫全校原住民族師生情感，達到問題討論、文化共融、議題分享與回饋之綜效。 </w:t>
            </w:r>
          </w:p>
        </w:tc>
        <w:tc>
          <w:tcPr>
            <w:tcW w:w="2591"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本校原住民族學生220人及相關教職員約20人</w:t>
            </w:r>
          </w:p>
        </w:tc>
        <w:tc>
          <w:tcPr>
            <w:tcW w:w="813"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 </w:t>
            </w:r>
            <w:r w:rsidR="00BD5B83">
              <w:rPr>
                <w:rFonts w:hint="eastAsia"/>
              </w:rPr>
              <w:t>原資中心</w:t>
            </w:r>
          </w:p>
        </w:tc>
        <w:tc>
          <w:tcPr>
            <w:tcW w:w="50" w:type="dxa"/>
            <w:vAlign w:val="center"/>
            <w:hideMark/>
          </w:tcPr>
          <w:p w:rsidR="00276E25" w:rsidRDefault="00276E25"/>
        </w:tc>
        <w:tc>
          <w:tcPr>
            <w:tcW w:w="50" w:type="dxa"/>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gridSpan w:val="2"/>
            <w:vAlign w:val="center"/>
            <w:hideMark/>
          </w:tcPr>
          <w:p w:rsidR="00276E25" w:rsidRDefault="00276E25">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1769" w:type="dxa"/>
            <w:gridSpan w:val="2"/>
            <w:tcBorders>
              <w:top w:val="single" w:sz="4" w:space="0" w:color="auto"/>
              <w:left w:val="single" w:sz="4" w:space="0" w:color="auto"/>
              <w:bottom w:val="single" w:sz="4" w:space="0" w:color="auto"/>
              <w:right w:val="single" w:sz="4" w:space="0" w:color="auto"/>
            </w:tcBorders>
            <w:vAlign w:val="center"/>
            <w:hideMark/>
          </w:tcPr>
          <w:p w:rsidR="00276E25" w:rsidRDefault="00276E25"/>
        </w:tc>
        <w:tc>
          <w:tcPr>
            <w:tcW w:w="1753"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小計：30,000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小計：239,000</w:t>
            </w:r>
          </w:p>
        </w:tc>
        <w:tc>
          <w:tcPr>
            <w:tcW w:w="11425" w:type="dxa"/>
            <w:gridSpan w:val="4"/>
            <w:tcBorders>
              <w:top w:val="single" w:sz="4" w:space="0" w:color="auto"/>
              <w:left w:val="single" w:sz="4" w:space="0" w:color="auto"/>
              <w:bottom w:val="single" w:sz="4" w:space="0" w:color="auto"/>
              <w:right w:val="single" w:sz="4" w:space="0" w:color="auto"/>
            </w:tcBorders>
            <w:vAlign w:val="center"/>
            <w:hideMark/>
          </w:tcPr>
          <w:p w:rsidR="00276E25" w:rsidRPr="003F4496" w:rsidRDefault="00276E25" w:rsidP="003F4496">
            <w:pPr>
              <w:widowControl w:val="0"/>
              <w:adjustRightInd w:val="0"/>
              <w:snapToGrid w:val="0"/>
              <w:spacing w:beforeLines="50" w:before="120"/>
              <w:ind w:right="181"/>
            </w:pPr>
          </w:p>
        </w:tc>
        <w:tc>
          <w:tcPr>
            <w:tcW w:w="50" w:type="dxa"/>
            <w:vAlign w:val="center"/>
            <w:hideMark/>
          </w:tcPr>
          <w:p w:rsidR="00276E25" w:rsidRDefault="00276E25">
            <w:pPr>
              <w:rPr>
                <w:rFonts w:ascii="Times New Roman" w:eastAsia="Times New Roman" w:hAnsi="Times New Roman" w:cs="Times New Roman"/>
                <w:sz w:val="20"/>
                <w:szCs w:val="20"/>
              </w:rPr>
            </w:pPr>
          </w:p>
        </w:tc>
        <w:tc>
          <w:tcPr>
            <w:tcW w:w="50" w:type="dxa"/>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gridSpan w:val="2"/>
            <w:vAlign w:val="center"/>
            <w:hideMark/>
          </w:tcPr>
          <w:p w:rsidR="00276E25" w:rsidRDefault="00276E25">
            <w:pPr>
              <w:rPr>
                <w:rFonts w:ascii="Times New Roman" w:eastAsia="Times New Roman" w:hAnsi="Times New Roman" w:cs="Times New Roman"/>
                <w:sz w:val="20"/>
                <w:szCs w:val="20"/>
              </w:rPr>
            </w:pPr>
          </w:p>
        </w:tc>
      </w:tr>
      <w:tr w:rsidR="002D7B1D" w:rsidTr="003A22C3">
        <w:trPr>
          <w:gridAfter w:val="6"/>
          <w:divId w:val="395511830"/>
          <w:wAfter w:w="168" w:type="dxa"/>
          <w:tblCellSpacing w:w="15" w:type="dxa"/>
          <w:jc w:val="center"/>
        </w:trPr>
        <w:tc>
          <w:tcPr>
            <w:tcW w:w="15214" w:type="dxa"/>
            <w:gridSpan w:val="7"/>
            <w:tcBorders>
              <w:top w:val="single" w:sz="4" w:space="0" w:color="auto"/>
              <w:left w:val="single" w:sz="4" w:space="0" w:color="auto"/>
              <w:bottom w:val="single" w:sz="4" w:space="0" w:color="auto"/>
            </w:tcBorders>
            <w:vAlign w:val="center"/>
            <w:hideMark/>
          </w:tcPr>
          <w:p w:rsidR="00276E25" w:rsidRDefault="00276E25">
            <w:r>
              <w:rPr>
                <w:rFonts w:hint="eastAsia"/>
              </w:rPr>
              <w:t>工作目標：3-2培育熱愛鄉土及具有世界觀之社會公民</w:t>
            </w:r>
          </w:p>
        </w:tc>
        <w:tc>
          <w:tcPr>
            <w:tcW w:w="813" w:type="dxa"/>
            <w:tcBorders>
              <w:top w:val="single" w:sz="4" w:space="0" w:color="auto"/>
              <w:bottom w:val="single" w:sz="4" w:space="0" w:color="auto"/>
              <w:right w:val="single" w:sz="4" w:space="0" w:color="auto"/>
            </w:tcBorders>
            <w:vAlign w:val="center"/>
            <w:hideMark/>
          </w:tcPr>
          <w:p w:rsidR="00276E25" w:rsidRDefault="00276E25"/>
        </w:tc>
        <w:tc>
          <w:tcPr>
            <w:tcW w:w="50" w:type="dxa"/>
            <w:vAlign w:val="center"/>
            <w:hideMark/>
          </w:tcPr>
          <w:p w:rsidR="00276E25" w:rsidRDefault="00276E25"/>
        </w:tc>
        <w:tc>
          <w:tcPr>
            <w:tcW w:w="122" w:type="dxa"/>
            <w:gridSpan w:val="3"/>
            <w:vAlign w:val="center"/>
            <w:hideMark/>
          </w:tcPr>
          <w:p w:rsidR="00276E25" w:rsidRDefault="00276E25"/>
        </w:tc>
      </w:tr>
      <w:tr w:rsidR="002D7B1D" w:rsidTr="003A22C3">
        <w:trPr>
          <w:divId w:val="395511830"/>
          <w:tblCellSpacing w:w="15" w:type="dxa"/>
          <w:jc w:val="center"/>
        </w:trPr>
        <w:tc>
          <w:tcPr>
            <w:tcW w:w="16057" w:type="dxa"/>
            <w:gridSpan w:val="8"/>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工作策略：3-2-1透過服務學習課程之引，加強與鄰近社區之互動，以促進學生對社區關懷與鄉土文化之情感；並透過多元文化課程與國際交流，開拓國際視野，建立地球村觀念。</w:t>
            </w:r>
          </w:p>
        </w:tc>
        <w:tc>
          <w:tcPr>
            <w:tcW w:w="232" w:type="dxa"/>
            <w:gridSpan w:val="5"/>
            <w:vAlign w:val="center"/>
            <w:hideMark/>
          </w:tcPr>
          <w:p w:rsidR="00276E25" w:rsidRDefault="00276E25">
            <w:pPr>
              <w:rPr>
                <w:rFonts w:ascii="Times New Roman" w:eastAsia="Times New Roman" w:hAnsi="Times New Roman" w:cs="Times New Roman"/>
                <w:sz w:val="20"/>
                <w:szCs w:val="20"/>
              </w:rPr>
            </w:pPr>
          </w:p>
        </w:tc>
        <w:tc>
          <w:tcPr>
            <w:tcW w:w="30" w:type="dxa"/>
            <w:gridSpan w:val="2"/>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編號</w:t>
            </w:r>
          </w:p>
        </w:tc>
        <w:tc>
          <w:tcPr>
            <w:tcW w:w="1425"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工作項目</w:t>
            </w:r>
          </w:p>
        </w:tc>
        <w:tc>
          <w:tcPr>
            <w:tcW w:w="1753" w:type="dxa"/>
            <w:tcBorders>
              <w:top w:val="single" w:sz="4" w:space="0" w:color="auto"/>
              <w:left w:val="single" w:sz="4" w:space="0" w:color="auto"/>
              <w:bottom w:val="single" w:sz="4" w:space="0" w:color="auto"/>
              <w:right w:val="single" w:sz="4" w:space="0" w:color="auto"/>
            </w:tcBorders>
            <w:vAlign w:val="center"/>
            <w:hideMark/>
          </w:tcPr>
          <w:p w:rsidR="00BF1D65" w:rsidRPr="00BF1D65" w:rsidRDefault="00BF1D65" w:rsidP="003A22C3">
            <w:pPr>
              <w:rPr>
                <w:b/>
                <w:bCs/>
                <w:color w:val="FF0000"/>
              </w:rPr>
            </w:pPr>
            <w:r w:rsidRPr="00BF1D65">
              <w:rPr>
                <w:rFonts w:hint="eastAsia"/>
                <w:b/>
                <w:bCs/>
                <w:color w:val="FF0000"/>
              </w:rPr>
              <w:t>學校配合款</w:t>
            </w:r>
          </w:p>
          <w:p w:rsidR="00BF1D65" w:rsidRPr="00BF1D65" w:rsidRDefault="00BF1D65" w:rsidP="003A22C3">
            <w:pPr>
              <w:rPr>
                <w:b/>
                <w:bCs/>
                <w:color w:val="FF0000"/>
              </w:rPr>
            </w:pPr>
            <w:r w:rsidRPr="00BF1D65">
              <w:rPr>
                <w:rFonts w:hint="eastAsia"/>
                <w:b/>
                <w:bCs/>
                <w:color w:val="FF0000"/>
              </w:rPr>
              <w:t>219XX</w:t>
            </w:r>
          </w:p>
        </w:tc>
        <w:tc>
          <w:tcPr>
            <w:tcW w:w="1020" w:type="dxa"/>
            <w:tcBorders>
              <w:top w:val="single" w:sz="4" w:space="0" w:color="auto"/>
              <w:left w:val="single" w:sz="4" w:space="0" w:color="auto"/>
              <w:bottom w:val="single" w:sz="4" w:space="0" w:color="auto"/>
              <w:right w:val="single" w:sz="4" w:space="0" w:color="auto"/>
            </w:tcBorders>
            <w:vAlign w:val="center"/>
            <w:hideMark/>
          </w:tcPr>
          <w:p w:rsidR="00BF1D65" w:rsidRPr="00BF1D65" w:rsidRDefault="00BF1D65" w:rsidP="003A22C3">
            <w:pPr>
              <w:rPr>
                <w:b/>
                <w:bCs/>
                <w:color w:val="FF0000"/>
              </w:rPr>
            </w:pPr>
            <w:r w:rsidRPr="00BF1D65">
              <w:rPr>
                <w:rFonts w:hint="eastAsia"/>
                <w:b/>
                <w:bCs/>
                <w:color w:val="FF0000"/>
              </w:rPr>
              <w:t>補助款</w:t>
            </w:r>
          </w:p>
          <w:p w:rsidR="00BF1D65" w:rsidRPr="00BF1D65" w:rsidRDefault="00BF1D65" w:rsidP="003A22C3">
            <w:pPr>
              <w:rPr>
                <w:b/>
                <w:bCs/>
                <w:color w:val="FF0000"/>
              </w:rPr>
            </w:pPr>
            <w:r w:rsidRPr="00BF1D65">
              <w:rPr>
                <w:rFonts w:hint="eastAsia"/>
                <w:b/>
                <w:bCs/>
                <w:color w:val="FF0000"/>
              </w:rPr>
              <w:t>218XX</w:t>
            </w:r>
          </w:p>
        </w:tc>
        <w:tc>
          <w:tcPr>
            <w:tcW w:w="0" w:type="auto"/>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合計</w:t>
            </w:r>
          </w:p>
        </w:tc>
        <w:tc>
          <w:tcPr>
            <w:tcW w:w="7041"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辦理事項</w:t>
            </w:r>
          </w:p>
        </w:tc>
        <w:tc>
          <w:tcPr>
            <w:tcW w:w="2591"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參加人數</w:t>
            </w:r>
          </w:p>
        </w:tc>
        <w:tc>
          <w:tcPr>
            <w:tcW w:w="813" w:type="dxa"/>
            <w:tcBorders>
              <w:top w:val="single" w:sz="4" w:space="0" w:color="auto"/>
              <w:left w:val="single" w:sz="4" w:space="0" w:color="auto"/>
              <w:bottom w:val="single" w:sz="4" w:space="0" w:color="auto"/>
              <w:right w:val="single" w:sz="4" w:space="0" w:color="auto"/>
            </w:tcBorders>
            <w:vAlign w:val="center"/>
            <w:hideMark/>
          </w:tcPr>
          <w:p w:rsidR="00BF1D65" w:rsidRDefault="00BF1D65" w:rsidP="00BD5B83">
            <w:pPr>
              <w:ind w:rightChars="-82" w:right="-197"/>
              <w:jc w:val="both"/>
              <w:rPr>
                <w:b/>
                <w:bCs/>
              </w:rPr>
            </w:pPr>
            <w:r>
              <w:rPr>
                <w:rFonts w:hint="eastAsia"/>
                <w:b/>
                <w:bCs/>
              </w:rPr>
              <w:t>承辦</w:t>
            </w:r>
          </w:p>
          <w:p w:rsidR="00BF1D65" w:rsidRDefault="00BF1D65" w:rsidP="00BD5B83">
            <w:pPr>
              <w:rPr>
                <w:b/>
                <w:bCs/>
              </w:rPr>
            </w:pPr>
            <w:r>
              <w:rPr>
                <w:rFonts w:hint="eastAsia"/>
                <w:b/>
                <w:bCs/>
              </w:rPr>
              <w:t>單位</w:t>
            </w:r>
          </w:p>
        </w:tc>
        <w:tc>
          <w:tcPr>
            <w:tcW w:w="50" w:type="dxa"/>
            <w:vAlign w:val="center"/>
            <w:hideMark/>
          </w:tcPr>
          <w:p w:rsidR="00BF1D65" w:rsidRDefault="00BF1D65" w:rsidP="00BD5B83">
            <w:pPr>
              <w:rPr>
                <w:b/>
                <w:bCs/>
              </w:rPr>
            </w:pPr>
          </w:p>
        </w:tc>
        <w:tc>
          <w:tcPr>
            <w:tcW w:w="50" w:type="dxa"/>
            <w:vAlign w:val="center"/>
            <w:hideMark/>
          </w:tcPr>
          <w:p w:rsidR="00BF1D65" w:rsidRDefault="00BF1D65">
            <w:pPr>
              <w:rPr>
                <w:rFonts w:ascii="Times New Roman" w:eastAsia="Times New Roman" w:hAnsi="Times New Roman" w:cs="Times New Roman"/>
                <w:sz w:val="20"/>
                <w:szCs w:val="20"/>
              </w:rPr>
            </w:pPr>
          </w:p>
        </w:tc>
        <w:tc>
          <w:tcPr>
            <w:tcW w:w="0" w:type="auto"/>
            <w:vAlign w:val="center"/>
            <w:hideMark/>
          </w:tcPr>
          <w:p w:rsidR="00BF1D65" w:rsidRDefault="00BF1D65">
            <w:pPr>
              <w:rPr>
                <w:rFonts w:ascii="Times New Roman" w:eastAsia="Times New Roman" w:hAnsi="Times New Roman" w:cs="Times New Roman"/>
                <w:sz w:val="20"/>
                <w:szCs w:val="20"/>
              </w:rPr>
            </w:pPr>
          </w:p>
        </w:tc>
        <w:tc>
          <w:tcPr>
            <w:tcW w:w="0" w:type="auto"/>
            <w:vAlign w:val="center"/>
            <w:hideMark/>
          </w:tcPr>
          <w:p w:rsidR="00BF1D65" w:rsidRDefault="00BF1D65">
            <w:pPr>
              <w:rPr>
                <w:rFonts w:ascii="Times New Roman" w:eastAsia="Times New Roman" w:hAnsi="Times New Roman" w:cs="Times New Roman"/>
                <w:sz w:val="20"/>
                <w:szCs w:val="20"/>
              </w:rPr>
            </w:pPr>
          </w:p>
        </w:tc>
        <w:tc>
          <w:tcPr>
            <w:tcW w:w="0" w:type="auto"/>
            <w:gridSpan w:val="2"/>
            <w:vAlign w:val="center"/>
            <w:hideMark/>
          </w:tcPr>
          <w:p w:rsidR="00BF1D65" w:rsidRDefault="00BF1D65">
            <w:pPr>
              <w:rPr>
                <w:rFonts w:ascii="Times New Roman" w:eastAsia="Times New Roman" w:hAnsi="Times New Roman" w:cs="Times New Roman"/>
                <w:sz w:val="20"/>
                <w:szCs w:val="20"/>
              </w:rPr>
            </w:pPr>
          </w:p>
        </w:tc>
      </w:tr>
      <w:tr w:rsidR="00BF1D65"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38</w:t>
            </w:r>
          </w:p>
        </w:tc>
        <w:tc>
          <w:tcPr>
            <w:tcW w:w="1425"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國際服務學習計畫</w:t>
            </w:r>
          </w:p>
        </w:tc>
        <w:tc>
          <w:tcPr>
            <w:tcW w:w="175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31,000(含獎金：0)(含獎品：0)</w:t>
            </w:r>
          </w:p>
        </w:tc>
        <w:tc>
          <w:tcPr>
            <w:tcW w:w="1020"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35,000</w:t>
            </w:r>
          </w:p>
        </w:tc>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66,000</w:t>
            </w:r>
          </w:p>
        </w:tc>
        <w:tc>
          <w:tcPr>
            <w:tcW w:w="704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Pr="003F4496" w:rsidRDefault="001023BA" w:rsidP="003F4496">
            <w:pPr>
              <w:rPr>
                <w:b/>
              </w:rPr>
            </w:pPr>
            <w:r w:rsidRPr="003F4496">
              <w:rPr>
                <w:rFonts w:hint="eastAsia"/>
                <w:b/>
                <w:color w:val="FF0000"/>
              </w:rPr>
              <w:t>本年度輔導急救康輔社、僑生聯誼會、陸生聯誼會</w:t>
            </w:r>
            <w:r w:rsidR="003F4496" w:rsidRPr="003F4496">
              <w:rPr>
                <w:rFonts w:hint="eastAsia"/>
                <w:b/>
                <w:color w:val="FF0000"/>
              </w:rPr>
              <w:t>規劃服務學習課程，並讓參加培訓的同學</w:t>
            </w:r>
            <w:r w:rsidR="00276E25" w:rsidRPr="003F4496">
              <w:rPr>
                <w:rFonts w:hint="eastAsia"/>
                <w:b/>
                <w:color w:val="FF0000"/>
              </w:rPr>
              <w:t>實際參與服務營隊，</w:t>
            </w:r>
            <w:r w:rsidR="003F4496" w:rsidRPr="003F4496">
              <w:rPr>
                <w:rFonts w:hint="eastAsia"/>
                <w:b/>
                <w:color w:val="FF0000"/>
              </w:rPr>
              <w:t>也鼓勵在校僑陸生至鄰近中小學，進行有關國際文化交流、語言學習等服務活動，增進中小學學生國際視野與國際學習機會，及提供來臺留學之僑陸學生服務與回饋社區的學習。</w:t>
            </w:r>
          </w:p>
        </w:tc>
        <w:tc>
          <w:tcPr>
            <w:tcW w:w="259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本校僑陸生約100人次</w:t>
            </w:r>
          </w:p>
        </w:tc>
        <w:tc>
          <w:tcPr>
            <w:tcW w:w="81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 </w:t>
            </w:r>
            <w:r w:rsidR="00BD5B83">
              <w:rPr>
                <w:rFonts w:hint="eastAsia"/>
              </w:rPr>
              <w:t>僑陸組</w:t>
            </w:r>
          </w:p>
        </w:tc>
        <w:tc>
          <w:tcPr>
            <w:tcW w:w="50" w:type="dxa"/>
            <w:shd w:val="clear" w:color="auto" w:fill="auto"/>
            <w:vAlign w:val="center"/>
            <w:hideMark/>
          </w:tcPr>
          <w:p w:rsidR="00276E25" w:rsidRDefault="00276E25"/>
        </w:tc>
        <w:tc>
          <w:tcPr>
            <w:tcW w:w="50" w:type="dxa"/>
            <w:shd w:val="clear" w:color="auto" w:fill="DDFFDD"/>
            <w:vAlign w:val="center"/>
            <w:hideMark/>
          </w:tcPr>
          <w:p w:rsidR="00276E25" w:rsidRDefault="00276E25">
            <w:pPr>
              <w:rPr>
                <w:rFonts w:ascii="Times New Roman" w:eastAsia="Times New Roman" w:hAnsi="Times New Roman" w:cs="Times New Roman"/>
                <w:sz w:val="20"/>
                <w:szCs w:val="20"/>
              </w:rPr>
            </w:pPr>
          </w:p>
        </w:tc>
        <w:tc>
          <w:tcPr>
            <w:tcW w:w="0" w:type="auto"/>
            <w:shd w:val="clear" w:color="auto" w:fill="DDFFDD"/>
            <w:vAlign w:val="center"/>
            <w:hideMark/>
          </w:tcPr>
          <w:p w:rsidR="00276E25" w:rsidRDefault="00276E25">
            <w:pPr>
              <w:rPr>
                <w:rFonts w:ascii="Times New Roman" w:eastAsia="Times New Roman" w:hAnsi="Times New Roman" w:cs="Times New Roman"/>
                <w:sz w:val="20"/>
                <w:szCs w:val="20"/>
              </w:rPr>
            </w:pPr>
          </w:p>
        </w:tc>
        <w:tc>
          <w:tcPr>
            <w:tcW w:w="0" w:type="auto"/>
            <w:shd w:val="clear" w:color="auto" w:fill="DDFFDD"/>
            <w:vAlign w:val="center"/>
            <w:hideMark/>
          </w:tcPr>
          <w:p w:rsidR="00276E25" w:rsidRDefault="00276E25">
            <w:pPr>
              <w:rPr>
                <w:rFonts w:ascii="Times New Roman" w:eastAsia="Times New Roman" w:hAnsi="Times New Roman" w:cs="Times New Roman"/>
                <w:sz w:val="20"/>
                <w:szCs w:val="20"/>
              </w:rPr>
            </w:pPr>
          </w:p>
        </w:tc>
        <w:tc>
          <w:tcPr>
            <w:tcW w:w="0" w:type="auto"/>
            <w:gridSpan w:val="2"/>
            <w:shd w:val="clear" w:color="auto" w:fill="DDFFDD"/>
            <w:vAlign w:val="center"/>
            <w:hideMark/>
          </w:tcPr>
          <w:p w:rsidR="00276E25" w:rsidRDefault="00276E25">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39</w:t>
            </w:r>
          </w:p>
        </w:tc>
        <w:tc>
          <w:tcPr>
            <w:tcW w:w="1425"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原住民族學生國際服務學習計畫</w:t>
            </w:r>
          </w:p>
        </w:tc>
        <w:tc>
          <w:tcPr>
            <w:tcW w:w="1753"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15,000(含獎金：0)(含獎品：0)</w:t>
            </w:r>
          </w:p>
        </w:tc>
        <w:tc>
          <w:tcPr>
            <w:tcW w:w="1020"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135,000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150,000</w:t>
            </w:r>
          </w:p>
        </w:tc>
        <w:tc>
          <w:tcPr>
            <w:tcW w:w="7041"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輔導原民生透過國際服務暨文化交流活動，累積原住民大專青年學生國際服務之經驗，拓展國際視野，汲取其他國家原住民族相關議題研究新知，建立國際觀與當代觀。</w:t>
            </w:r>
          </w:p>
        </w:tc>
        <w:tc>
          <w:tcPr>
            <w:tcW w:w="2591"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原住民學生參與人數:20人;受服務與文化交流人數約:200人</w:t>
            </w:r>
          </w:p>
        </w:tc>
        <w:tc>
          <w:tcPr>
            <w:tcW w:w="813"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 </w:t>
            </w:r>
            <w:r w:rsidR="00BD5B83">
              <w:rPr>
                <w:rFonts w:hint="eastAsia"/>
              </w:rPr>
              <w:t>原資中心</w:t>
            </w:r>
          </w:p>
        </w:tc>
        <w:tc>
          <w:tcPr>
            <w:tcW w:w="50" w:type="dxa"/>
            <w:vAlign w:val="center"/>
            <w:hideMark/>
          </w:tcPr>
          <w:p w:rsidR="00276E25" w:rsidRDefault="00276E25"/>
        </w:tc>
        <w:tc>
          <w:tcPr>
            <w:tcW w:w="50" w:type="dxa"/>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gridSpan w:val="2"/>
            <w:vAlign w:val="center"/>
            <w:hideMark/>
          </w:tcPr>
          <w:p w:rsidR="00276E25" w:rsidRDefault="00276E25">
            <w:pPr>
              <w:rPr>
                <w:rFonts w:ascii="Times New Roman" w:eastAsia="Times New Roman" w:hAnsi="Times New Roman" w:cs="Times New Roman"/>
                <w:sz w:val="20"/>
                <w:szCs w:val="20"/>
              </w:rPr>
            </w:pPr>
          </w:p>
        </w:tc>
      </w:tr>
      <w:tr w:rsidR="00BF1D65"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40</w:t>
            </w:r>
          </w:p>
        </w:tc>
        <w:tc>
          <w:tcPr>
            <w:tcW w:w="1425"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社團服務學習計畫</w:t>
            </w:r>
          </w:p>
        </w:tc>
        <w:tc>
          <w:tcPr>
            <w:tcW w:w="175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69,040(含獎金：0)(含獎品：0)</w:t>
            </w:r>
          </w:p>
        </w:tc>
        <w:tc>
          <w:tcPr>
            <w:tcW w:w="1020"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130,960</w:t>
            </w:r>
          </w:p>
        </w:tc>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200,000</w:t>
            </w:r>
          </w:p>
        </w:tc>
        <w:tc>
          <w:tcPr>
            <w:tcW w:w="704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本校學生社團為提升服務學習品質，由參與服務學習之團隊自發組成籌備小組，於學期中辦理服務學習成果展現、交流及研討活動，透過跨社團、跨屬性與跨校之經驗交流增進服務內容的豐富性，並安排機構服務，加強了解服務需求，進而提升未來服務規劃的內涵。</w:t>
            </w:r>
          </w:p>
        </w:tc>
        <w:tc>
          <w:tcPr>
            <w:tcW w:w="259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本校學生約300人</w:t>
            </w:r>
          </w:p>
        </w:tc>
        <w:tc>
          <w:tcPr>
            <w:tcW w:w="81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 </w:t>
            </w:r>
            <w:r w:rsidR="00BD5B83">
              <w:rPr>
                <w:rFonts w:hint="eastAsia"/>
              </w:rPr>
              <w:t>課指組</w:t>
            </w:r>
          </w:p>
        </w:tc>
        <w:tc>
          <w:tcPr>
            <w:tcW w:w="50" w:type="dxa"/>
            <w:shd w:val="clear" w:color="auto" w:fill="auto"/>
            <w:vAlign w:val="center"/>
            <w:hideMark/>
          </w:tcPr>
          <w:p w:rsidR="00276E25" w:rsidRDefault="00276E25"/>
        </w:tc>
        <w:tc>
          <w:tcPr>
            <w:tcW w:w="50" w:type="dxa"/>
            <w:shd w:val="clear" w:color="auto" w:fill="DDFFDD"/>
            <w:vAlign w:val="center"/>
            <w:hideMark/>
          </w:tcPr>
          <w:p w:rsidR="00276E25" w:rsidRDefault="00276E25">
            <w:pPr>
              <w:rPr>
                <w:rFonts w:ascii="Times New Roman" w:eastAsia="Times New Roman" w:hAnsi="Times New Roman" w:cs="Times New Roman"/>
                <w:sz w:val="20"/>
                <w:szCs w:val="20"/>
              </w:rPr>
            </w:pPr>
          </w:p>
        </w:tc>
        <w:tc>
          <w:tcPr>
            <w:tcW w:w="0" w:type="auto"/>
            <w:shd w:val="clear" w:color="auto" w:fill="DDFFDD"/>
            <w:vAlign w:val="center"/>
            <w:hideMark/>
          </w:tcPr>
          <w:p w:rsidR="00276E25" w:rsidRDefault="00276E25">
            <w:pPr>
              <w:rPr>
                <w:rFonts w:ascii="Times New Roman" w:eastAsia="Times New Roman" w:hAnsi="Times New Roman" w:cs="Times New Roman"/>
                <w:sz w:val="20"/>
                <w:szCs w:val="20"/>
              </w:rPr>
            </w:pPr>
          </w:p>
        </w:tc>
        <w:tc>
          <w:tcPr>
            <w:tcW w:w="0" w:type="auto"/>
            <w:shd w:val="clear" w:color="auto" w:fill="DDFFDD"/>
            <w:vAlign w:val="center"/>
            <w:hideMark/>
          </w:tcPr>
          <w:p w:rsidR="00276E25" w:rsidRDefault="00276E25">
            <w:pPr>
              <w:rPr>
                <w:rFonts w:ascii="Times New Roman" w:eastAsia="Times New Roman" w:hAnsi="Times New Roman" w:cs="Times New Roman"/>
                <w:sz w:val="20"/>
                <w:szCs w:val="20"/>
              </w:rPr>
            </w:pPr>
          </w:p>
        </w:tc>
        <w:tc>
          <w:tcPr>
            <w:tcW w:w="0" w:type="auto"/>
            <w:gridSpan w:val="2"/>
            <w:shd w:val="clear" w:color="auto" w:fill="DDFFDD"/>
            <w:vAlign w:val="center"/>
            <w:hideMark/>
          </w:tcPr>
          <w:p w:rsidR="00276E25" w:rsidRDefault="00276E25">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41</w:t>
            </w:r>
          </w:p>
        </w:tc>
        <w:tc>
          <w:tcPr>
            <w:tcW w:w="1425"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社團活動補助(社會服務工作)</w:t>
            </w:r>
          </w:p>
        </w:tc>
        <w:tc>
          <w:tcPr>
            <w:tcW w:w="1753"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38,000(含獎金：0)(含獎品：0)</w:t>
            </w:r>
          </w:p>
        </w:tc>
        <w:tc>
          <w:tcPr>
            <w:tcW w:w="1020"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82,000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120,000</w:t>
            </w:r>
          </w:p>
        </w:tc>
        <w:tc>
          <w:tcPr>
            <w:tcW w:w="7041"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鼓勵社團學生走出校園，在弱勢族群的需要上貢獻社團所能；利用學期期間至非營利事業機構、公民營慈善組織或學校服務，身體力行實踐服務精神，體現大愛情操，承擔知識分子的公民責任。</w:t>
            </w:r>
          </w:p>
        </w:tc>
        <w:tc>
          <w:tcPr>
            <w:tcW w:w="2591"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學生社團13個，約計1,000人參與。</w:t>
            </w:r>
          </w:p>
        </w:tc>
        <w:tc>
          <w:tcPr>
            <w:tcW w:w="813"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 </w:t>
            </w:r>
            <w:r w:rsidR="00BD5B83">
              <w:rPr>
                <w:rFonts w:hint="eastAsia"/>
              </w:rPr>
              <w:t>課指組</w:t>
            </w:r>
          </w:p>
        </w:tc>
        <w:tc>
          <w:tcPr>
            <w:tcW w:w="50" w:type="dxa"/>
            <w:vAlign w:val="center"/>
            <w:hideMark/>
          </w:tcPr>
          <w:p w:rsidR="00276E25" w:rsidRDefault="00276E25"/>
        </w:tc>
        <w:tc>
          <w:tcPr>
            <w:tcW w:w="50" w:type="dxa"/>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gridSpan w:val="2"/>
            <w:vAlign w:val="center"/>
            <w:hideMark/>
          </w:tcPr>
          <w:p w:rsidR="00276E25" w:rsidRDefault="00276E25">
            <w:pPr>
              <w:rPr>
                <w:rFonts w:ascii="Times New Roman" w:eastAsia="Times New Roman" w:hAnsi="Times New Roman" w:cs="Times New Roman"/>
                <w:sz w:val="20"/>
                <w:szCs w:val="20"/>
              </w:rPr>
            </w:pPr>
          </w:p>
        </w:tc>
      </w:tr>
      <w:tr w:rsidR="00BF1D65"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42</w:t>
            </w:r>
          </w:p>
        </w:tc>
        <w:tc>
          <w:tcPr>
            <w:tcW w:w="1425"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社團帶動中小學社團發展</w:t>
            </w:r>
          </w:p>
        </w:tc>
        <w:tc>
          <w:tcPr>
            <w:tcW w:w="175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0(含獎金：0)(含獎品：0)</w:t>
            </w:r>
          </w:p>
        </w:tc>
        <w:tc>
          <w:tcPr>
            <w:tcW w:w="1020"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150,000</w:t>
            </w:r>
          </w:p>
        </w:tc>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150,000</w:t>
            </w:r>
          </w:p>
        </w:tc>
        <w:tc>
          <w:tcPr>
            <w:tcW w:w="704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支持社團學生持社團專業，於學期當中規律赴中小學，分享社團專長，或指導中小學課外社團活動或提供課業輔導彌補教育資源缺口，使本校社團學生勇於承擔後進青少年的多元學習需求，並透過服務過程反思所學，具體精進成長。</w:t>
            </w:r>
          </w:p>
        </w:tc>
        <w:tc>
          <w:tcPr>
            <w:tcW w:w="259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學生社團20個</w:t>
            </w:r>
          </w:p>
        </w:tc>
        <w:tc>
          <w:tcPr>
            <w:tcW w:w="81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 </w:t>
            </w:r>
            <w:r w:rsidR="00BD5B83">
              <w:rPr>
                <w:rFonts w:hint="eastAsia"/>
              </w:rPr>
              <w:t>課指組</w:t>
            </w:r>
          </w:p>
        </w:tc>
        <w:tc>
          <w:tcPr>
            <w:tcW w:w="50" w:type="dxa"/>
            <w:shd w:val="clear" w:color="auto" w:fill="auto"/>
            <w:vAlign w:val="center"/>
            <w:hideMark/>
          </w:tcPr>
          <w:p w:rsidR="00276E25" w:rsidRDefault="00276E25"/>
        </w:tc>
        <w:tc>
          <w:tcPr>
            <w:tcW w:w="50" w:type="dxa"/>
            <w:shd w:val="clear" w:color="auto" w:fill="DDFFDD"/>
            <w:vAlign w:val="center"/>
            <w:hideMark/>
          </w:tcPr>
          <w:p w:rsidR="00276E25" w:rsidRDefault="00276E25">
            <w:pPr>
              <w:rPr>
                <w:rFonts w:ascii="Times New Roman" w:eastAsia="Times New Roman" w:hAnsi="Times New Roman" w:cs="Times New Roman"/>
                <w:sz w:val="20"/>
                <w:szCs w:val="20"/>
              </w:rPr>
            </w:pPr>
          </w:p>
        </w:tc>
        <w:tc>
          <w:tcPr>
            <w:tcW w:w="0" w:type="auto"/>
            <w:shd w:val="clear" w:color="auto" w:fill="DDFFDD"/>
            <w:vAlign w:val="center"/>
            <w:hideMark/>
          </w:tcPr>
          <w:p w:rsidR="00276E25" w:rsidRDefault="00276E25">
            <w:pPr>
              <w:rPr>
                <w:rFonts w:ascii="Times New Roman" w:eastAsia="Times New Roman" w:hAnsi="Times New Roman" w:cs="Times New Roman"/>
                <w:sz w:val="20"/>
                <w:szCs w:val="20"/>
              </w:rPr>
            </w:pPr>
          </w:p>
        </w:tc>
        <w:tc>
          <w:tcPr>
            <w:tcW w:w="0" w:type="auto"/>
            <w:shd w:val="clear" w:color="auto" w:fill="DDFFDD"/>
            <w:vAlign w:val="center"/>
            <w:hideMark/>
          </w:tcPr>
          <w:p w:rsidR="00276E25" w:rsidRDefault="00276E25">
            <w:pPr>
              <w:rPr>
                <w:rFonts w:ascii="Times New Roman" w:eastAsia="Times New Roman" w:hAnsi="Times New Roman" w:cs="Times New Roman"/>
                <w:sz w:val="20"/>
                <w:szCs w:val="20"/>
              </w:rPr>
            </w:pPr>
          </w:p>
        </w:tc>
        <w:tc>
          <w:tcPr>
            <w:tcW w:w="0" w:type="auto"/>
            <w:gridSpan w:val="2"/>
            <w:shd w:val="clear" w:color="auto" w:fill="DDFFDD"/>
            <w:vAlign w:val="center"/>
            <w:hideMark/>
          </w:tcPr>
          <w:p w:rsidR="00276E25" w:rsidRDefault="00276E25">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43</w:t>
            </w:r>
          </w:p>
        </w:tc>
        <w:tc>
          <w:tcPr>
            <w:tcW w:w="1425"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休閒性、體能性社團特色活動補助</w:t>
            </w:r>
          </w:p>
        </w:tc>
        <w:tc>
          <w:tcPr>
            <w:tcW w:w="1753"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80,000(含獎金：0)(含獎品：0)</w:t>
            </w:r>
          </w:p>
        </w:tc>
        <w:tc>
          <w:tcPr>
            <w:tcW w:w="1020"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270,000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350,000</w:t>
            </w:r>
          </w:p>
        </w:tc>
        <w:tc>
          <w:tcPr>
            <w:tcW w:w="7041"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一、輔導體能性及休閒聯誼性社團規劃辦理活動，安排專業訓練、社會服務、多校交流、座談會、幹部訓練等課程及對外比賽，從中學習活動規畫及執行。使學生積極參與活動，累積相關比賽經驗，並培養團隊合作及活動企劃執行的能力。二、鼓勵休閒聯誼性及體能性社團發展其屬性社團特色，培養團隊合作及解決問題的能力，建立正確人生觀；使參與活動之學生具有勇氣、合作、卓越的內涵，並激發不同領域的創新能力，回應健康輔仁特色。三、約計200項活動。</w:t>
            </w:r>
          </w:p>
        </w:tc>
        <w:tc>
          <w:tcPr>
            <w:tcW w:w="2591"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休閒聯誼性11、體能性20、共計31個社團，約12,000人次參與。</w:t>
            </w:r>
          </w:p>
        </w:tc>
        <w:tc>
          <w:tcPr>
            <w:tcW w:w="813"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 </w:t>
            </w:r>
            <w:r w:rsidR="00BD5B83">
              <w:rPr>
                <w:rFonts w:hint="eastAsia"/>
              </w:rPr>
              <w:t>課指組</w:t>
            </w:r>
          </w:p>
        </w:tc>
        <w:tc>
          <w:tcPr>
            <w:tcW w:w="50" w:type="dxa"/>
            <w:vAlign w:val="center"/>
            <w:hideMark/>
          </w:tcPr>
          <w:p w:rsidR="00276E25" w:rsidRDefault="00276E25"/>
        </w:tc>
        <w:tc>
          <w:tcPr>
            <w:tcW w:w="50" w:type="dxa"/>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gridSpan w:val="2"/>
            <w:vAlign w:val="center"/>
            <w:hideMark/>
          </w:tcPr>
          <w:p w:rsidR="00276E25" w:rsidRDefault="00276E25">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1769" w:type="dxa"/>
            <w:gridSpan w:val="2"/>
            <w:tcBorders>
              <w:top w:val="single" w:sz="4" w:space="0" w:color="auto"/>
              <w:left w:val="single" w:sz="4" w:space="0" w:color="auto"/>
              <w:bottom w:val="single" w:sz="4" w:space="0" w:color="auto"/>
              <w:right w:val="single" w:sz="4" w:space="0" w:color="auto"/>
            </w:tcBorders>
            <w:vAlign w:val="center"/>
            <w:hideMark/>
          </w:tcPr>
          <w:p w:rsidR="00276E25" w:rsidRDefault="00276E25"/>
        </w:tc>
        <w:tc>
          <w:tcPr>
            <w:tcW w:w="1753"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小計：233,040</w:t>
            </w:r>
          </w:p>
        </w:tc>
        <w:tc>
          <w:tcPr>
            <w:tcW w:w="1020"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小計：802,960</w:t>
            </w:r>
          </w:p>
        </w:tc>
        <w:tc>
          <w:tcPr>
            <w:tcW w:w="11425" w:type="dxa"/>
            <w:gridSpan w:val="4"/>
            <w:tcBorders>
              <w:top w:val="single" w:sz="4" w:space="0" w:color="auto"/>
              <w:left w:val="single" w:sz="4" w:space="0" w:color="auto"/>
              <w:bottom w:val="single" w:sz="4" w:space="0" w:color="auto"/>
              <w:right w:val="single" w:sz="4" w:space="0" w:color="auto"/>
            </w:tcBorders>
            <w:vAlign w:val="center"/>
            <w:hideMark/>
          </w:tcPr>
          <w:p w:rsidR="00276E25" w:rsidRDefault="00276E25"/>
        </w:tc>
        <w:tc>
          <w:tcPr>
            <w:tcW w:w="50" w:type="dxa"/>
            <w:vAlign w:val="center"/>
            <w:hideMark/>
          </w:tcPr>
          <w:p w:rsidR="00276E25" w:rsidRDefault="00276E25">
            <w:pPr>
              <w:rPr>
                <w:rFonts w:ascii="Times New Roman" w:eastAsia="Times New Roman" w:hAnsi="Times New Roman" w:cs="Times New Roman"/>
                <w:sz w:val="20"/>
                <w:szCs w:val="20"/>
              </w:rPr>
            </w:pPr>
          </w:p>
        </w:tc>
        <w:tc>
          <w:tcPr>
            <w:tcW w:w="50" w:type="dxa"/>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gridSpan w:val="2"/>
            <w:vAlign w:val="center"/>
            <w:hideMark/>
          </w:tcPr>
          <w:p w:rsidR="00276E25" w:rsidRDefault="00276E25">
            <w:pPr>
              <w:rPr>
                <w:rFonts w:ascii="Times New Roman" w:eastAsia="Times New Roman" w:hAnsi="Times New Roman" w:cs="Times New Roman"/>
                <w:sz w:val="20"/>
                <w:szCs w:val="20"/>
              </w:rPr>
            </w:pPr>
          </w:p>
        </w:tc>
      </w:tr>
    </w:tbl>
    <w:p w:rsidR="003A22C3" w:rsidRDefault="003A22C3">
      <w:pPr>
        <w:divId w:val="395511830"/>
      </w:pPr>
      <w:r>
        <w:br w:type="page"/>
      </w:r>
    </w:p>
    <w:tbl>
      <w:tblPr>
        <w:tblW w:w="16547" w:type="dxa"/>
        <w:jc w:val="center"/>
        <w:tblCellSpacing w:w="15" w:type="dxa"/>
        <w:tblCellMar>
          <w:left w:w="0" w:type="dxa"/>
          <w:right w:w="0" w:type="dxa"/>
        </w:tblCellMar>
        <w:tblLook w:val="04A0" w:firstRow="1" w:lastRow="0" w:firstColumn="1" w:lastColumn="0" w:noHBand="0" w:noVBand="1"/>
        <w:tblDescription w:val="補助款申請_送出申請書"/>
      </w:tblPr>
      <w:tblGrid>
        <w:gridCol w:w="354"/>
        <w:gridCol w:w="1461"/>
        <w:gridCol w:w="1790"/>
        <w:gridCol w:w="1054"/>
        <w:gridCol w:w="674"/>
        <w:gridCol w:w="7229"/>
        <w:gridCol w:w="2679"/>
        <w:gridCol w:w="861"/>
        <w:gridCol w:w="80"/>
        <w:gridCol w:w="80"/>
        <w:gridCol w:w="36"/>
        <w:gridCol w:w="36"/>
        <w:gridCol w:w="30"/>
        <w:gridCol w:w="30"/>
        <w:gridCol w:w="30"/>
        <w:gridCol w:w="36"/>
        <w:gridCol w:w="36"/>
        <w:gridCol w:w="51"/>
      </w:tblGrid>
      <w:tr w:rsidR="002D7B1D" w:rsidTr="003A22C3">
        <w:trPr>
          <w:gridAfter w:val="4"/>
          <w:divId w:val="395511830"/>
          <w:wAfter w:w="108" w:type="dxa"/>
          <w:tblCellSpacing w:w="15" w:type="dxa"/>
          <w:jc w:val="center"/>
        </w:trPr>
        <w:tc>
          <w:tcPr>
            <w:tcW w:w="16057" w:type="dxa"/>
            <w:gridSpan w:val="8"/>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工作願景：四、提昇學務與輔導工作品質與績效</w:t>
            </w:r>
          </w:p>
        </w:tc>
        <w:tc>
          <w:tcPr>
            <w:tcW w:w="50" w:type="dxa"/>
            <w:vAlign w:val="center"/>
            <w:hideMark/>
          </w:tcPr>
          <w:p w:rsidR="00276E25" w:rsidRDefault="00276E25">
            <w:pPr>
              <w:rPr>
                <w:rFonts w:ascii="Times New Roman" w:eastAsia="Times New Roman" w:hAnsi="Times New Roman" w:cs="Times New Roman"/>
                <w:sz w:val="20"/>
                <w:szCs w:val="20"/>
              </w:rPr>
            </w:pPr>
          </w:p>
        </w:tc>
        <w:tc>
          <w:tcPr>
            <w:tcW w:w="50" w:type="dxa"/>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gridSpan w:val="2"/>
            <w:vAlign w:val="center"/>
            <w:hideMark/>
          </w:tcPr>
          <w:p w:rsidR="00276E25" w:rsidRDefault="00276E25">
            <w:pPr>
              <w:rPr>
                <w:rFonts w:ascii="Times New Roman" w:eastAsia="Times New Roman" w:hAnsi="Times New Roman" w:cs="Times New Roman"/>
                <w:sz w:val="20"/>
                <w:szCs w:val="20"/>
              </w:rPr>
            </w:pPr>
          </w:p>
        </w:tc>
      </w:tr>
      <w:tr w:rsidR="002D7B1D" w:rsidTr="003A22C3">
        <w:trPr>
          <w:gridAfter w:val="6"/>
          <w:divId w:val="395511830"/>
          <w:wAfter w:w="168" w:type="dxa"/>
          <w:tblCellSpacing w:w="15" w:type="dxa"/>
          <w:jc w:val="center"/>
        </w:trPr>
        <w:tc>
          <w:tcPr>
            <w:tcW w:w="15214" w:type="dxa"/>
            <w:gridSpan w:val="7"/>
            <w:tcBorders>
              <w:top w:val="single" w:sz="4" w:space="0" w:color="auto"/>
              <w:left w:val="single" w:sz="4" w:space="0" w:color="auto"/>
              <w:bottom w:val="single" w:sz="4" w:space="0" w:color="auto"/>
            </w:tcBorders>
            <w:vAlign w:val="center"/>
            <w:hideMark/>
          </w:tcPr>
          <w:p w:rsidR="00276E25" w:rsidRDefault="00276E25">
            <w:r>
              <w:rPr>
                <w:rFonts w:hint="eastAsia"/>
              </w:rPr>
              <w:t>工作目標：4-2建立專業化之學務與輔導工作及學習型組織</w:t>
            </w:r>
          </w:p>
        </w:tc>
        <w:tc>
          <w:tcPr>
            <w:tcW w:w="813" w:type="dxa"/>
            <w:tcBorders>
              <w:top w:val="single" w:sz="4" w:space="0" w:color="auto"/>
              <w:bottom w:val="single" w:sz="4" w:space="0" w:color="auto"/>
              <w:right w:val="single" w:sz="4" w:space="0" w:color="auto"/>
            </w:tcBorders>
            <w:vAlign w:val="center"/>
            <w:hideMark/>
          </w:tcPr>
          <w:p w:rsidR="00276E25" w:rsidRDefault="00276E25"/>
        </w:tc>
        <w:tc>
          <w:tcPr>
            <w:tcW w:w="50" w:type="dxa"/>
            <w:vAlign w:val="center"/>
            <w:hideMark/>
          </w:tcPr>
          <w:p w:rsidR="00276E25" w:rsidRDefault="00276E25"/>
        </w:tc>
        <w:tc>
          <w:tcPr>
            <w:tcW w:w="122" w:type="dxa"/>
            <w:gridSpan w:val="3"/>
            <w:vAlign w:val="center"/>
            <w:hideMark/>
          </w:tcPr>
          <w:p w:rsidR="00276E25" w:rsidRDefault="00276E25"/>
        </w:tc>
      </w:tr>
      <w:tr w:rsidR="002D7B1D" w:rsidTr="003A22C3">
        <w:trPr>
          <w:divId w:val="395511830"/>
          <w:tblCellSpacing w:w="15" w:type="dxa"/>
          <w:jc w:val="center"/>
        </w:trPr>
        <w:tc>
          <w:tcPr>
            <w:tcW w:w="16057" w:type="dxa"/>
            <w:gridSpan w:val="8"/>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工作策略：4-2-2充實學務與輔導工作人員之專業與管理知識</w:t>
            </w:r>
          </w:p>
        </w:tc>
        <w:tc>
          <w:tcPr>
            <w:tcW w:w="232" w:type="dxa"/>
            <w:gridSpan w:val="5"/>
            <w:vAlign w:val="center"/>
            <w:hideMark/>
          </w:tcPr>
          <w:p w:rsidR="00276E25" w:rsidRDefault="00276E25">
            <w:pPr>
              <w:rPr>
                <w:rFonts w:ascii="Times New Roman" w:eastAsia="Times New Roman" w:hAnsi="Times New Roman" w:cs="Times New Roman"/>
                <w:sz w:val="20"/>
                <w:szCs w:val="20"/>
              </w:rPr>
            </w:pPr>
          </w:p>
        </w:tc>
        <w:tc>
          <w:tcPr>
            <w:tcW w:w="30" w:type="dxa"/>
            <w:gridSpan w:val="2"/>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編號</w:t>
            </w:r>
          </w:p>
        </w:tc>
        <w:tc>
          <w:tcPr>
            <w:tcW w:w="1425"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工作項目</w:t>
            </w:r>
          </w:p>
        </w:tc>
        <w:tc>
          <w:tcPr>
            <w:tcW w:w="1753" w:type="dxa"/>
            <w:tcBorders>
              <w:top w:val="single" w:sz="4" w:space="0" w:color="auto"/>
              <w:left w:val="single" w:sz="4" w:space="0" w:color="auto"/>
              <w:bottom w:val="single" w:sz="4" w:space="0" w:color="auto"/>
              <w:right w:val="single" w:sz="4" w:space="0" w:color="auto"/>
            </w:tcBorders>
            <w:vAlign w:val="center"/>
            <w:hideMark/>
          </w:tcPr>
          <w:p w:rsidR="00BF1D65" w:rsidRPr="00BF1D65" w:rsidRDefault="00BF1D65" w:rsidP="003A22C3">
            <w:pPr>
              <w:rPr>
                <w:b/>
                <w:bCs/>
                <w:color w:val="FF0000"/>
              </w:rPr>
            </w:pPr>
            <w:r w:rsidRPr="00BF1D65">
              <w:rPr>
                <w:rFonts w:hint="eastAsia"/>
                <w:b/>
                <w:bCs/>
                <w:color w:val="FF0000"/>
              </w:rPr>
              <w:t>學校配合款</w:t>
            </w:r>
          </w:p>
          <w:p w:rsidR="00BF1D65" w:rsidRPr="00BF1D65" w:rsidRDefault="00BF1D65" w:rsidP="003A22C3">
            <w:pPr>
              <w:rPr>
                <w:b/>
                <w:bCs/>
                <w:color w:val="FF0000"/>
              </w:rPr>
            </w:pPr>
            <w:r w:rsidRPr="00BF1D65">
              <w:rPr>
                <w:rFonts w:hint="eastAsia"/>
                <w:b/>
                <w:bCs/>
                <w:color w:val="FF0000"/>
              </w:rPr>
              <w:t>219XX</w:t>
            </w:r>
          </w:p>
        </w:tc>
        <w:tc>
          <w:tcPr>
            <w:tcW w:w="1020" w:type="dxa"/>
            <w:tcBorders>
              <w:top w:val="single" w:sz="4" w:space="0" w:color="auto"/>
              <w:left w:val="single" w:sz="4" w:space="0" w:color="auto"/>
              <w:bottom w:val="single" w:sz="4" w:space="0" w:color="auto"/>
              <w:right w:val="single" w:sz="4" w:space="0" w:color="auto"/>
            </w:tcBorders>
            <w:vAlign w:val="center"/>
            <w:hideMark/>
          </w:tcPr>
          <w:p w:rsidR="00BF1D65" w:rsidRPr="00BF1D65" w:rsidRDefault="00BF1D65" w:rsidP="003A22C3">
            <w:pPr>
              <w:rPr>
                <w:b/>
                <w:bCs/>
                <w:color w:val="FF0000"/>
              </w:rPr>
            </w:pPr>
            <w:r w:rsidRPr="00BF1D65">
              <w:rPr>
                <w:rFonts w:hint="eastAsia"/>
                <w:b/>
                <w:bCs/>
                <w:color w:val="FF0000"/>
              </w:rPr>
              <w:t>補助款</w:t>
            </w:r>
          </w:p>
          <w:p w:rsidR="00BF1D65" w:rsidRPr="00BF1D65" w:rsidRDefault="00BF1D65" w:rsidP="003A22C3">
            <w:pPr>
              <w:rPr>
                <w:b/>
                <w:bCs/>
                <w:color w:val="FF0000"/>
              </w:rPr>
            </w:pPr>
            <w:r w:rsidRPr="00BF1D65">
              <w:rPr>
                <w:rFonts w:hint="eastAsia"/>
                <w:b/>
                <w:bCs/>
                <w:color w:val="FF0000"/>
              </w:rPr>
              <w:t>218XX</w:t>
            </w:r>
          </w:p>
        </w:tc>
        <w:tc>
          <w:tcPr>
            <w:tcW w:w="0" w:type="auto"/>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合計</w:t>
            </w:r>
          </w:p>
        </w:tc>
        <w:tc>
          <w:tcPr>
            <w:tcW w:w="7041"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辦理事項</w:t>
            </w:r>
          </w:p>
        </w:tc>
        <w:tc>
          <w:tcPr>
            <w:tcW w:w="2591"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參加人數</w:t>
            </w:r>
          </w:p>
        </w:tc>
        <w:tc>
          <w:tcPr>
            <w:tcW w:w="813" w:type="dxa"/>
            <w:tcBorders>
              <w:top w:val="single" w:sz="4" w:space="0" w:color="auto"/>
              <w:left w:val="single" w:sz="4" w:space="0" w:color="auto"/>
              <w:bottom w:val="single" w:sz="4" w:space="0" w:color="auto"/>
              <w:right w:val="single" w:sz="4" w:space="0" w:color="auto"/>
            </w:tcBorders>
            <w:vAlign w:val="center"/>
            <w:hideMark/>
          </w:tcPr>
          <w:p w:rsidR="00BF1D65" w:rsidRDefault="00BF1D65" w:rsidP="00BD5B83">
            <w:pPr>
              <w:ind w:rightChars="-82" w:right="-197"/>
              <w:jc w:val="both"/>
              <w:rPr>
                <w:b/>
                <w:bCs/>
              </w:rPr>
            </w:pPr>
            <w:r>
              <w:rPr>
                <w:rFonts w:hint="eastAsia"/>
                <w:b/>
                <w:bCs/>
              </w:rPr>
              <w:t>承辦</w:t>
            </w:r>
          </w:p>
          <w:p w:rsidR="00BF1D65" w:rsidRDefault="00BF1D65" w:rsidP="00BD5B83">
            <w:pPr>
              <w:rPr>
                <w:b/>
                <w:bCs/>
              </w:rPr>
            </w:pPr>
            <w:r>
              <w:rPr>
                <w:rFonts w:hint="eastAsia"/>
                <w:b/>
                <w:bCs/>
              </w:rPr>
              <w:t>單位</w:t>
            </w:r>
          </w:p>
        </w:tc>
        <w:tc>
          <w:tcPr>
            <w:tcW w:w="50" w:type="dxa"/>
            <w:vAlign w:val="center"/>
            <w:hideMark/>
          </w:tcPr>
          <w:p w:rsidR="00BF1D65" w:rsidRDefault="00BF1D65">
            <w:pPr>
              <w:rPr>
                <w:b/>
                <w:bCs/>
              </w:rPr>
            </w:pPr>
          </w:p>
        </w:tc>
        <w:tc>
          <w:tcPr>
            <w:tcW w:w="50" w:type="dxa"/>
            <w:vAlign w:val="center"/>
            <w:hideMark/>
          </w:tcPr>
          <w:p w:rsidR="00BF1D65" w:rsidRDefault="00BF1D65">
            <w:pPr>
              <w:rPr>
                <w:rFonts w:ascii="Times New Roman" w:eastAsia="Times New Roman" w:hAnsi="Times New Roman" w:cs="Times New Roman"/>
                <w:sz w:val="20"/>
                <w:szCs w:val="20"/>
              </w:rPr>
            </w:pPr>
          </w:p>
        </w:tc>
        <w:tc>
          <w:tcPr>
            <w:tcW w:w="0" w:type="auto"/>
            <w:vAlign w:val="center"/>
            <w:hideMark/>
          </w:tcPr>
          <w:p w:rsidR="00BF1D65" w:rsidRDefault="00BF1D65">
            <w:pPr>
              <w:rPr>
                <w:rFonts w:ascii="Times New Roman" w:eastAsia="Times New Roman" w:hAnsi="Times New Roman" w:cs="Times New Roman"/>
                <w:sz w:val="20"/>
                <w:szCs w:val="20"/>
              </w:rPr>
            </w:pPr>
          </w:p>
        </w:tc>
        <w:tc>
          <w:tcPr>
            <w:tcW w:w="0" w:type="auto"/>
            <w:vAlign w:val="center"/>
            <w:hideMark/>
          </w:tcPr>
          <w:p w:rsidR="00BF1D65" w:rsidRDefault="00BF1D65">
            <w:pPr>
              <w:rPr>
                <w:rFonts w:ascii="Times New Roman" w:eastAsia="Times New Roman" w:hAnsi="Times New Roman" w:cs="Times New Roman"/>
                <w:sz w:val="20"/>
                <w:szCs w:val="20"/>
              </w:rPr>
            </w:pPr>
          </w:p>
        </w:tc>
        <w:tc>
          <w:tcPr>
            <w:tcW w:w="0" w:type="auto"/>
            <w:gridSpan w:val="2"/>
            <w:vAlign w:val="center"/>
            <w:hideMark/>
          </w:tcPr>
          <w:p w:rsidR="00BF1D65" w:rsidRDefault="00BF1D65">
            <w:pPr>
              <w:rPr>
                <w:rFonts w:ascii="Times New Roman" w:eastAsia="Times New Roman" w:hAnsi="Times New Roman" w:cs="Times New Roman"/>
                <w:sz w:val="20"/>
                <w:szCs w:val="20"/>
              </w:rPr>
            </w:pPr>
          </w:p>
        </w:tc>
      </w:tr>
      <w:tr w:rsidR="00BF1D65"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44</w:t>
            </w:r>
          </w:p>
        </w:tc>
        <w:tc>
          <w:tcPr>
            <w:tcW w:w="1425"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學務工作專業知能研習</w:t>
            </w:r>
          </w:p>
        </w:tc>
        <w:tc>
          <w:tcPr>
            <w:tcW w:w="175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20,000(含獎金：0)(含獎品：0)</w:t>
            </w:r>
          </w:p>
        </w:tc>
        <w:tc>
          <w:tcPr>
            <w:tcW w:w="1020"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30,000</w:t>
            </w:r>
          </w:p>
        </w:tc>
        <w:tc>
          <w:tcPr>
            <w:tcW w:w="0" w:type="auto"/>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50,000</w:t>
            </w:r>
          </w:p>
        </w:tc>
        <w:tc>
          <w:tcPr>
            <w:tcW w:w="704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sidP="003A22C3">
            <w:pPr>
              <w:jc w:val="both"/>
            </w:pPr>
            <w:r>
              <w:rPr>
                <w:rFonts w:hint="eastAsia"/>
              </w:rPr>
              <w:t xml:space="preserve">辦理學生事務與輔導人員專業知能活動，提供同仁因應時代變遷之新觀念；以各組重點工作為方向，並嘗試整合跨校資源，以提升學生事務與輔導工作效能。 </w:t>
            </w:r>
          </w:p>
        </w:tc>
        <w:tc>
          <w:tcPr>
            <w:tcW w:w="2591"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學生事務與輔導相關人員約70人</w:t>
            </w:r>
          </w:p>
        </w:tc>
        <w:tc>
          <w:tcPr>
            <w:tcW w:w="813" w:type="dxa"/>
            <w:tcBorders>
              <w:top w:val="single" w:sz="4" w:space="0" w:color="auto"/>
              <w:left w:val="single" w:sz="4" w:space="0" w:color="auto"/>
              <w:bottom w:val="single" w:sz="4" w:space="0" w:color="auto"/>
              <w:right w:val="single" w:sz="4" w:space="0" w:color="auto"/>
            </w:tcBorders>
            <w:shd w:val="clear" w:color="auto" w:fill="DDFFDD"/>
            <w:vAlign w:val="center"/>
            <w:hideMark/>
          </w:tcPr>
          <w:p w:rsidR="00276E25" w:rsidRDefault="00276E25">
            <w:r>
              <w:rPr>
                <w:rFonts w:hint="eastAsia"/>
              </w:rPr>
              <w:t> </w:t>
            </w:r>
            <w:r w:rsidR="00BD5B83">
              <w:rPr>
                <w:rFonts w:hint="eastAsia"/>
              </w:rPr>
              <w:t>處本部</w:t>
            </w:r>
          </w:p>
        </w:tc>
        <w:tc>
          <w:tcPr>
            <w:tcW w:w="50" w:type="dxa"/>
            <w:shd w:val="clear" w:color="auto" w:fill="auto"/>
            <w:vAlign w:val="center"/>
            <w:hideMark/>
          </w:tcPr>
          <w:p w:rsidR="00276E25" w:rsidRDefault="00276E25"/>
        </w:tc>
        <w:tc>
          <w:tcPr>
            <w:tcW w:w="50" w:type="dxa"/>
            <w:shd w:val="clear" w:color="auto" w:fill="DDFFDD"/>
            <w:vAlign w:val="center"/>
            <w:hideMark/>
          </w:tcPr>
          <w:p w:rsidR="00276E25" w:rsidRDefault="00276E25">
            <w:pPr>
              <w:rPr>
                <w:rFonts w:ascii="Times New Roman" w:eastAsia="Times New Roman" w:hAnsi="Times New Roman" w:cs="Times New Roman"/>
                <w:sz w:val="20"/>
                <w:szCs w:val="20"/>
              </w:rPr>
            </w:pPr>
          </w:p>
        </w:tc>
        <w:tc>
          <w:tcPr>
            <w:tcW w:w="0" w:type="auto"/>
            <w:shd w:val="clear" w:color="auto" w:fill="DDFFDD"/>
            <w:vAlign w:val="center"/>
            <w:hideMark/>
          </w:tcPr>
          <w:p w:rsidR="00276E25" w:rsidRDefault="00276E25">
            <w:pPr>
              <w:rPr>
                <w:rFonts w:ascii="Times New Roman" w:eastAsia="Times New Roman" w:hAnsi="Times New Roman" w:cs="Times New Roman"/>
                <w:sz w:val="20"/>
                <w:szCs w:val="20"/>
              </w:rPr>
            </w:pPr>
          </w:p>
        </w:tc>
        <w:tc>
          <w:tcPr>
            <w:tcW w:w="0" w:type="auto"/>
            <w:shd w:val="clear" w:color="auto" w:fill="DDFFDD"/>
            <w:vAlign w:val="center"/>
            <w:hideMark/>
          </w:tcPr>
          <w:p w:rsidR="00276E25" w:rsidRDefault="00276E25">
            <w:pPr>
              <w:rPr>
                <w:rFonts w:ascii="Times New Roman" w:eastAsia="Times New Roman" w:hAnsi="Times New Roman" w:cs="Times New Roman"/>
                <w:sz w:val="20"/>
                <w:szCs w:val="20"/>
              </w:rPr>
            </w:pPr>
          </w:p>
        </w:tc>
        <w:tc>
          <w:tcPr>
            <w:tcW w:w="0" w:type="auto"/>
            <w:gridSpan w:val="2"/>
            <w:shd w:val="clear" w:color="auto" w:fill="DDFFDD"/>
            <w:vAlign w:val="center"/>
            <w:hideMark/>
          </w:tcPr>
          <w:p w:rsidR="00276E25" w:rsidRDefault="00276E25">
            <w:pPr>
              <w:rPr>
                <w:rFonts w:ascii="Times New Roman" w:eastAsia="Times New Roman" w:hAnsi="Times New Roman" w:cs="Times New Roman"/>
                <w:sz w:val="20"/>
                <w:szCs w:val="20"/>
              </w:rPr>
            </w:pPr>
          </w:p>
        </w:tc>
      </w:tr>
      <w:tr w:rsidR="002D7B1D" w:rsidTr="003A22C3">
        <w:trPr>
          <w:gridAfter w:val="4"/>
          <w:divId w:val="395511830"/>
          <w:wAfter w:w="108" w:type="dxa"/>
          <w:tblCellSpacing w:w="15" w:type="dxa"/>
          <w:jc w:val="center"/>
        </w:trPr>
        <w:tc>
          <w:tcPr>
            <w:tcW w:w="16057" w:type="dxa"/>
            <w:gridSpan w:val="8"/>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工作策略：4-2-3建立標竿學習模式，加強學務與輔導工作觀摩與交流及傳承，並發展成為學習型組織。</w:t>
            </w:r>
          </w:p>
        </w:tc>
        <w:tc>
          <w:tcPr>
            <w:tcW w:w="50" w:type="dxa"/>
            <w:vAlign w:val="center"/>
            <w:hideMark/>
          </w:tcPr>
          <w:p w:rsidR="00276E25" w:rsidRDefault="00276E25">
            <w:pPr>
              <w:rPr>
                <w:rFonts w:ascii="Times New Roman" w:eastAsia="Times New Roman" w:hAnsi="Times New Roman" w:cs="Times New Roman"/>
                <w:sz w:val="20"/>
                <w:szCs w:val="20"/>
              </w:rPr>
            </w:pPr>
          </w:p>
        </w:tc>
        <w:tc>
          <w:tcPr>
            <w:tcW w:w="50" w:type="dxa"/>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gridSpan w:val="2"/>
            <w:vAlign w:val="center"/>
            <w:hideMark/>
          </w:tcPr>
          <w:p w:rsidR="00276E25" w:rsidRDefault="00276E25">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編號</w:t>
            </w:r>
          </w:p>
        </w:tc>
        <w:tc>
          <w:tcPr>
            <w:tcW w:w="1425"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工作項目</w:t>
            </w:r>
          </w:p>
        </w:tc>
        <w:tc>
          <w:tcPr>
            <w:tcW w:w="1753" w:type="dxa"/>
            <w:tcBorders>
              <w:top w:val="single" w:sz="4" w:space="0" w:color="auto"/>
              <w:left w:val="single" w:sz="4" w:space="0" w:color="auto"/>
              <w:bottom w:val="single" w:sz="4" w:space="0" w:color="auto"/>
              <w:right w:val="single" w:sz="4" w:space="0" w:color="auto"/>
            </w:tcBorders>
            <w:vAlign w:val="center"/>
            <w:hideMark/>
          </w:tcPr>
          <w:p w:rsidR="00BF1D65" w:rsidRPr="00BF1D65" w:rsidRDefault="00BF1D65" w:rsidP="003A22C3">
            <w:pPr>
              <w:rPr>
                <w:b/>
                <w:bCs/>
                <w:color w:val="FF0000"/>
              </w:rPr>
            </w:pPr>
            <w:r w:rsidRPr="00BF1D65">
              <w:rPr>
                <w:rFonts w:hint="eastAsia"/>
                <w:b/>
                <w:bCs/>
                <w:color w:val="FF0000"/>
              </w:rPr>
              <w:t>學校配合款</w:t>
            </w:r>
          </w:p>
          <w:p w:rsidR="00BF1D65" w:rsidRPr="00BF1D65" w:rsidRDefault="00BF1D65" w:rsidP="003A22C3">
            <w:pPr>
              <w:rPr>
                <w:b/>
                <w:bCs/>
                <w:color w:val="FF0000"/>
              </w:rPr>
            </w:pPr>
            <w:r w:rsidRPr="00BF1D65">
              <w:rPr>
                <w:rFonts w:hint="eastAsia"/>
                <w:b/>
                <w:bCs/>
                <w:color w:val="FF0000"/>
              </w:rPr>
              <w:t>219XX</w:t>
            </w:r>
          </w:p>
        </w:tc>
        <w:tc>
          <w:tcPr>
            <w:tcW w:w="1020" w:type="dxa"/>
            <w:tcBorders>
              <w:top w:val="single" w:sz="4" w:space="0" w:color="auto"/>
              <w:left w:val="single" w:sz="4" w:space="0" w:color="auto"/>
              <w:bottom w:val="single" w:sz="4" w:space="0" w:color="auto"/>
              <w:right w:val="single" w:sz="4" w:space="0" w:color="auto"/>
            </w:tcBorders>
            <w:vAlign w:val="center"/>
            <w:hideMark/>
          </w:tcPr>
          <w:p w:rsidR="00BF1D65" w:rsidRPr="00BF1D65" w:rsidRDefault="00BF1D65" w:rsidP="003A22C3">
            <w:pPr>
              <w:rPr>
                <w:b/>
                <w:bCs/>
                <w:color w:val="FF0000"/>
              </w:rPr>
            </w:pPr>
            <w:r w:rsidRPr="00BF1D65">
              <w:rPr>
                <w:rFonts w:hint="eastAsia"/>
                <w:b/>
                <w:bCs/>
                <w:color w:val="FF0000"/>
              </w:rPr>
              <w:t>補助款</w:t>
            </w:r>
          </w:p>
          <w:p w:rsidR="00BF1D65" w:rsidRPr="00BF1D65" w:rsidRDefault="00BF1D65" w:rsidP="003A22C3">
            <w:pPr>
              <w:rPr>
                <w:b/>
                <w:bCs/>
                <w:color w:val="FF0000"/>
              </w:rPr>
            </w:pPr>
            <w:r w:rsidRPr="00BF1D65">
              <w:rPr>
                <w:rFonts w:hint="eastAsia"/>
                <w:b/>
                <w:bCs/>
                <w:color w:val="FF0000"/>
              </w:rPr>
              <w:t>218XX</w:t>
            </w:r>
          </w:p>
        </w:tc>
        <w:tc>
          <w:tcPr>
            <w:tcW w:w="0" w:type="auto"/>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合計</w:t>
            </w:r>
          </w:p>
        </w:tc>
        <w:tc>
          <w:tcPr>
            <w:tcW w:w="7041"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辦理事項</w:t>
            </w:r>
          </w:p>
        </w:tc>
        <w:tc>
          <w:tcPr>
            <w:tcW w:w="2591" w:type="dxa"/>
            <w:tcBorders>
              <w:top w:val="single" w:sz="4" w:space="0" w:color="auto"/>
              <w:left w:val="single" w:sz="4" w:space="0" w:color="auto"/>
              <w:bottom w:val="single" w:sz="4" w:space="0" w:color="auto"/>
              <w:right w:val="single" w:sz="4" w:space="0" w:color="auto"/>
            </w:tcBorders>
            <w:vAlign w:val="center"/>
            <w:hideMark/>
          </w:tcPr>
          <w:p w:rsidR="00BF1D65" w:rsidRDefault="00BF1D65">
            <w:pPr>
              <w:rPr>
                <w:b/>
                <w:bCs/>
              </w:rPr>
            </w:pPr>
            <w:r>
              <w:rPr>
                <w:rFonts w:hint="eastAsia"/>
                <w:b/>
                <w:bCs/>
              </w:rPr>
              <w:t>參加人數</w:t>
            </w:r>
          </w:p>
        </w:tc>
        <w:tc>
          <w:tcPr>
            <w:tcW w:w="813" w:type="dxa"/>
            <w:tcBorders>
              <w:top w:val="single" w:sz="4" w:space="0" w:color="auto"/>
              <w:left w:val="single" w:sz="4" w:space="0" w:color="auto"/>
              <w:bottom w:val="single" w:sz="4" w:space="0" w:color="auto"/>
              <w:right w:val="single" w:sz="4" w:space="0" w:color="auto"/>
            </w:tcBorders>
            <w:vAlign w:val="center"/>
            <w:hideMark/>
          </w:tcPr>
          <w:p w:rsidR="00BF1D65" w:rsidRDefault="00BF1D65" w:rsidP="00BD5B83">
            <w:pPr>
              <w:ind w:rightChars="-82" w:right="-197"/>
              <w:jc w:val="both"/>
              <w:rPr>
                <w:b/>
                <w:bCs/>
              </w:rPr>
            </w:pPr>
            <w:r>
              <w:rPr>
                <w:rFonts w:hint="eastAsia"/>
                <w:b/>
                <w:bCs/>
              </w:rPr>
              <w:t>承辦</w:t>
            </w:r>
          </w:p>
          <w:p w:rsidR="00BF1D65" w:rsidRDefault="00BF1D65" w:rsidP="00BD5B83">
            <w:pPr>
              <w:rPr>
                <w:b/>
                <w:bCs/>
              </w:rPr>
            </w:pPr>
            <w:r>
              <w:rPr>
                <w:rFonts w:hint="eastAsia"/>
                <w:b/>
                <w:bCs/>
              </w:rPr>
              <w:t>單位</w:t>
            </w:r>
          </w:p>
        </w:tc>
        <w:tc>
          <w:tcPr>
            <w:tcW w:w="50" w:type="dxa"/>
            <w:vAlign w:val="center"/>
            <w:hideMark/>
          </w:tcPr>
          <w:p w:rsidR="00BF1D65" w:rsidRDefault="00BF1D65">
            <w:pPr>
              <w:rPr>
                <w:b/>
                <w:bCs/>
              </w:rPr>
            </w:pPr>
          </w:p>
        </w:tc>
        <w:tc>
          <w:tcPr>
            <w:tcW w:w="50" w:type="dxa"/>
            <w:vAlign w:val="center"/>
            <w:hideMark/>
          </w:tcPr>
          <w:p w:rsidR="00BF1D65" w:rsidRDefault="00BF1D65">
            <w:pPr>
              <w:rPr>
                <w:rFonts w:ascii="Times New Roman" w:eastAsia="Times New Roman" w:hAnsi="Times New Roman" w:cs="Times New Roman"/>
                <w:sz w:val="20"/>
                <w:szCs w:val="20"/>
              </w:rPr>
            </w:pPr>
          </w:p>
        </w:tc>
        <w:tc>
          <w:tcPr>
            <w:tcW w:w="0" w:type="auto"/>
            <w:vAlign w:val="center"/>
            <w:hideMark/>
          </w:tcPr>
          <w:p w:rsidR="00BF1D65" w:rsidRDefault="00BF1D65">
            <w:pPr>
              <w:rPr>
                <w:rFonts w:ascii="Times New Roman" w:eastAsia="Times New Roman" w:hAnsi="Times New Roman" w:cs="Times New Roman"/>
                <w:sz w:val="20"/>
                <w:szCs w:val="20"/>
              </w:rPr>
            </w:pPr>
          </w:p>
        </w:tc>
        <w:tc>
          <w:tcPr>
            <w:tcW w:w="0" w:type="auto"/>
            <w:vAlign w:val="center"/>
            <w:hideMark/>
          </w:tcPr>
          <w:p w:rsidR="00BF1D65" w:rsidRDefault="00BF1D65">
            <w:pPr>
              <w:rPr>
                <w:rFonts w:ascii="Times New Roman" w:eastAsia="Times New Roman" w:hAnsi="Times New Roman" w:cs="Times New Roman"/>
                <w:sz w:val="20"/>
                <w:szCs w:val="20"/>
              </w:rPr>
            </w:pPr>
          </w:p>
        </w:tc>
        <w:tc>
          <w:tcPr>
            <w:tcW w:w="0" w:type="auto"/>
            <w:gridSpan w:val="2"/>
            <w:vAlign w:val="center"/>
            <w:hideMark/>
          </w:tcPr>
          <w:p w:rsidR="00BF1D65" w:rsidRDefault="00BF1D65">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45</w:t>
            </w:r>
          </w:p>
        </w:tc>
        <w:tc>
          <w:tcPr>
            <w:tcW w:w="1425"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校際學務觀摩</w:t>
            </w:r>
          </w:p>
        </w:tc>
        <w:tc>
          <w:tcPr>
            <w:tcW w:w="1753"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20,000(含獎金：0)(含獎品：0)</w:t>
            </w:r>
          </w:p>
        </w:tc>
        <w:tc>
          <w:tcPr>
            <w:tcW w:w="1020"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30,000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50,000</w:t>
            </w:r>
          </w:p>
        </w:tc>
        <w:tc>
          <w:tcPr>
            <w:tcW w:w="7041"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安排校際學務工作觀摩，交流各項學務工作經驗，瞭解他校業務執行狀況，並透過兩校同仁面對面的互動，增進校與校之間的合作，建立學務工作業務的交流平台。</w:t>
            </w:r>
          </w:p>
        </w:tc>
        <w:tc>
          <w:tcPr>
            <w:tcW w:w="2591"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學生事務與輔導相關人員約60人</w:t>
            </w:r>
          </w:p>
        </w:tc>
        <w:tc>
          <w:tcPr>
            <w:tcW w:w="813"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處本部</w:t>
            </w:r>
          </w:p>
        </w:tc>
        <w:tc>
          <w:tcPr>
            <w:tcW w:w="50" w:type="dxa"/>
            <w:vAlign w:val="center"/>
            <w:hideMark/>
          </w:tcPr>
          <w:p w:rsidR="00276E25" w:rsidRDefault="00276E25"/>
        </w:tc>
        <w:tc>
          <w:tcPr>
            <w:tcW w:w="50" w:type="dxa"/>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gridSpan w:val="2"/>
            <w:vAlign w:val="center"/>
            <w:hideMark/>
          </w:tcPr>
          <w:p w:rsidR="00276E25" w:rsidRDefault="00276E25">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1769" w:type="dxa"/>
            <w:gridSpan w:val="2"/>
            <w:tcBorders>
              <w:top w:val="single" w:sz="4" w:space="0" w:color="auto"/>
              <w:left w:val="single" w:sz="4" w:space="0" w:color="auto"/>
              <w:bottom w:val="single" w:sz="4" w:space="0" w:color="auto"/>
              <w:right w:val="single" w:sz="4" w:space="0" w:color="auto"/>
            </w:tcBorders>
            <w:vAlign w:val="center"/>
            <w:hideMark/>
          </w:tcPr>
          <w:p w:rsidR="00276E25" w:rsidRDefault="00276E25"/>
        </w:tc>
        <w:tc>
          <w:tcPr>
            <w:tcW w:w="1753"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小計：40,000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小計：60,000</w:t>
            </w:r>
          </w:p>
        </w:tc>
        <w:tc>
          <w:tcPr>
            <w:tcW w:w="11425" w:type="dxa"/>
            <w:gridSpan w:val="4"/>
            <w:tcBorders>
              <w:top w:val="single" w:sz="4" w:space="0" w:color="auto"/>
              <w:left w:val="single" w:sz="4" w:space="0" w:color="auto"/>
              <w:bottom w:val="single" w:sz="4" w:space="0" w:color="auto"/>
              <w:right w:val="single" w:sz="4" w:space="0" w:color="auto"/>
            </w:tcBorders>
            <w:vAlign w:val="center"/>
            <w:hideMark/>
          </w:tcPr>
          <w:p w:rsidR="00276E25" w:rsidRDefault="00276E25"/>
        </w:tc>
        <w:tc>
          <w:tcPr>
            <w:tcW w:w="50" w:type="dxa"/>
            <w:vAlign w:val="center"/>
            <w:hideMark/>
          </w:tcPr>
          <w:p w:rsidR="00276E25" w:rsidRDefault="00276E25">
            <w:pPr>
              <w:rPr>
                <w:rFonts w:ascii="Times New Roman" w:eastAsia="Times New Roman" w:hAnsi="Times New Roman" w:cs="Times New Roman"/>
                <w:sz w:val="20"/>
                <w:szCs w:val="20"/>
              </w:rPr>
            </w:pPr>
          </w:p>
        </w:tc>
        <w:tc>
          <w:tcPr>
            <w:tcW w:w="50" w:type="dxa"/>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gridSpan w:val="2"/>
            <w:vAlign w:val="center"/>
            <w:hideMark/>
          </w:tcPr>
          <w:p w:rsidR="00276E25" w:rsidRDefault="00276E25">
            <w:pPr>
              <w:rPr>
                <w:rFonts w:ascii="Times New Roman" w:eastAsia="Times New Roman" w:hAnsi="Times New Roman" w:cs="Times New Roman"/>
                <w:sz w:val="20"/>
                <w:szCs w:val="20"/>
              </w:rPr>
            </w:pPr>
          </w:p>
        </w:tc>
      </w:tr>
      <w:tr w:rsidR="003A22C3" w:rsidTr="003A22C3">
        <w:trPr>
          <w:gridAfter w:val="4"/>
          <w:divId w:val="395511830"/>
          <w:wAfter w:w="108" w:type="dxa"/>
          <w:tblCellSpacing w:w="15" w:type="dxa"/>
          <w:jc w:val="center"/>
        </w:trPr>
        <w:tc>
          <w:tcPr>
            <w:tcW w:w="1769" w:type="dxa"/>
            <w:gridSpan w:val="2"/>
            <w:tcBorders>
              <w:top w:val="single" w:sz="4" w:space="0" w:color="auto"/>
              <w:left w:val="single" w:sz="4" w:space="0" w:color="auto"/>
              <w:bottom w:val="single" w:sz="4" w:space="0" w:color="auto"/>
              <w:right w:val="single" w:sz="4" w:space="0" w:color="auto"/>
            </w:tcBorders>
            <w:vAlign w:val="center"/>
            <w:hideMark/>
          </w:tcPr>
          <w:p w:rsidR="00276E25" w:rsidRDefault="00276E25"/>
        </w:tc>
        <w:tc>
          <w:tcPr>
            <w:tcW w:w="1753"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總計：4,016,440</w:t>
            </w:r>
          </w:p>
        </w:tc>
        <w:tc>
          <w:tcPr>
            <w:tcW w:w="1020" w:type="dxa"/>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總計：4,016,440</w:t>
            </w:r>
          </w:p>
        </w:tc>
        <w:tc>
          <w:tcPr>
            <w:tcW w:w="11425" w:type="dxa"/>
            <w:gridSpan w:val="4"/>
            <w:tcBorders>
              <w:top w:val="single" w:sz="4" w:space="0" w:color="auto"/>
              <w:left w:val="single" w:sz="4" w:space="0" w:color="auto"/>
              <w:bottom w:val="single" w:sz="4" w:space="0" w:color="auto"/>
              <w:right w:val="single" w:sz="4" w:space="0" w:color="auto"/>
            </w:tcBorders>
            <w:vAlign w:val="center"/>
            <w:hideMark/>
          </w:tcPr>
          <w:p w:rsidR="00276E25" w:rsidRDefault="00276E25">
            <w:r>
              <w:rPr>
                <w:rFonts w:hint="eastAsia"/>
              </w:rPr>
              <w:t>總計：8,032,880</w:t>
            </w:r>
          </w:p>
        </w:tc>
        <w:tc>
          <w:tcPr>
            <w:tcW w:w="50" w:type="dxa"/>
            <w:vAlign w:val="center"/>
            <w:hideMark/>
          </w:tcPr>
          <w:p w:rsidR="00276E25" w:rsidRDefault="00276E25">
            <w:pPr>
              <w:rPr>
                <w:rFonts w:ascii="Times New Roman" w:eastAsia="Times New Roman" w:hAnsi="Times New Roman" w:cs="Times New Roman"/>
                <w:sz w:val="20"/>
                <w:szCs w:val="20"/>
              </w:rPr>
            </w:pPr>
          </w:p>
        </w:tc>
        <w:tc>
          <w:tcPr>
            <w:tcW w:w="50" w:type="dxa"/>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vAlign w:val="center"/>
            <w:hideMark/>
          </w:tcPr>
          <w:p w:rsidR="00276E25" w:rsidRDefault="00276E25">
            <w:pPr>
              <w:rPr>
                <w:rFonts w:ascii="Times New Roman" w:eastAsia="Times New Roman" w:hAnsi="Times New Roman" w:cs="Times New Roman"/>
                <w:sz w:val="20"/>
                <w:szCs w:val="20"/>
              </w:rPr>
            </w:pPr>
          </w:p>
        </w:tc>
        <w:tc>
          <w:tcPr>
            <w:tcW w:w="0" w:type="auto"/>
            <w:gridSpan w:val="2"/>
            <w:vAlign w:val="center"/>
            <w:hideMark/>
          </w:tcPr>
          <w:p w:rsidR="00276E25" w:rsidRDefault="00276E25">
            <w:pPr>
              <w:rPr>
                <w:rFonts w:ascii="Times New Roman" w:eastAsia="Times New Roman" w:hAnsi="Times New Roman" w:cs="Times New Roman"/>
                <w:sz w:val="20"/>
                <w:szCs w:val="20"/>
              </w:rPr>
            </w:pPr>
          </w:p>
        </w:tc>
      </w:tr>
    </w:tbl>
    <w:p w:rsidR="00A37F7A" w:rsidRDefault="00A37F7A">
      <w:pPr>
        <w:pStyle w:val="z-1"/>
        <w:divId w:val="395511830"/>
      </w:pPr>
      <w:r>
        <w:rPr>
          <w:rFonts w:hint="eastAsia"/>
        </w:rPr>
        <w:t>表單的底部</w:t>
      </w:r>
    </w:p>
    <w:sectPr w:rsidR="00A37F7A" w:rsidSect="003A22C3">
      <w:footerReference w:type="default" r:id="rId8"/>
      <w:pgSz w:w="16838" w:h="11906" w:orient="landscape"/>
      <w:pgMar w:top="737" w:right="720" w:bottom="79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66E" w:rsidRDefault="005C366E" w:rsidP="00D520C2">
      <w:r>
        <w:separator/>
      </w:r>
    </w:p>
  </w:endnote>
  <w:endnote w:type="continuationSeparator" w:id="0">
    <w:p w:rsidR="005C366E" w:rsidRDefault="005C366E" w:rsidP="00D5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710201"/>
      <w:docPartObj>
        <w:docPartGallery w:val="Page Numbers (Bottom of Page)"/>
        <w:docPartUnique/>
      </w:docPartObj>
    </w:sdtPr>
    <w:sdtEndPr/>
    <w:sdtContent>
      <w:p w:rsidR="001023BA" w:rsidRDefault="001023BA">
        <w:pPr>
          <w:pStyle w:val="a5"/>
          <w:jc w:val="center"/>
        </w:pPr>
        <w:r>
          <w:fldChar w:fldCharType="begin"/>
        </w:r>
        <w:r>
          <w:instrText>PAGE   \* MERGEFORMAT</w:instrText>
        </w:r>
        <w:r>
          <w:fldChar w:fldCharType="separate"/>
        </w:r>
        <w:r w:rsidR="005C366E" w:rsidRPr="005C366E">
          <w:rPr>
            <w:noProof/>
            <w:lang w:val="zh-TW"/>
          </w:rPr>
          <w:t>1</w:t>
        </w:r>
        <w:r>
          <w:fldChar w:fldCharType="end"/>
        </w:r>
      </w:p>
    </w:sdtContent>
  </w:sdt>
  <w:p w:rsidR="001023BA" w:rsidRDefault="001023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66E" w:rsidRDefault="005C366E" w:rsidP="00D520C2">
      <w:r>
        <w:separator/>
      </w:r>
    </w:p>
  </w:footnote>
  <w:footnote w:type="continuationSeparator" w:id="0">
    <w:p w:rsidR="005C366E" w:rsidRDefault="005C366E" w:rsidP="00D520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E7"/>
      </v:shape>
    </w:pict>
  </w:numPicBullet>
  <w:abstractNum w:abstractNumId="0">
    <w:nsid w:val="7FAA03A4"/>
    <w:multiLevelType w:val="hybridMultilevel"/>
    <w:tmpl w:val="43F8030E"/>
    <w:lvl w:ilvl="0" w:tplc="8C7A9AA0">
      <w:start w:val="1"/>
      <w:numFmt w:val="ideographLegalTraditional"/>
      <w:lvlText w:val="%1、"/>
      <w:lvlJc w:val="left"/>
      <w:pPr>
        <w:ind w:left="495" w:hanging="495"/>
      </w:pPr>
      <w:rPr>
        <w:rFonts w:ascii="Times New Roman" w:eastAsia="標楷體" w:hAnsi="Times New Roman" w:cs="Times New Roman"/>
      </w:rPr>
    </w:lvl>
    <w:lvl w:ilvl="1" w:tplc="04090007">
      <w:start w:val="1"/>
      <w:numFmt w:val="bullet"/>
      <w:lvlText w:val=""/>
      <w:lvlPicBulletId w:val="0"/>
      <w:lvlJc w:val="left"/>
      <w:pPr>
        <w:tabs>
          <w:tab w:val="num" w:pos="960"/>
        </w:tabs>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048"/>
    <w:rsid w:val="000A1CF5"/>
    <w:rsid w:val="001023BA"/>
    <w:rsid w:val="0019215F"/>
    <w:rsid w:val="00231F1F"/>
    <w:rsid w:val="00276E25"/>
    <w:rsid w:val="00296FA5"/>
    <w:rsid w:val="002B152F"/>
    <w:rsid w:val="002D7B1D"/>
    <w:rsid w:val="002E282D"/>
    <w:rsid w:val="002E721A"/>
    <w:rsid w:val="003A22C3"/>
    <w:rsid w:val="003F4496"/>
    <w:rsid w:val="00462FF6"/>
    <w:rsid w:val="00512389"/>
    <w:rsid w:val="005A1206"/>
    <w:rsid w:val="005C366E"/>
    <w:rsid w:val="0063662E"/>
    <w:rsid w:val="006C48A5"/>
    <w:rsid w:val="006E0BEE"/>
    <w:rsid w:val="008B4A1A"/>
    <w:rsid w:val="00994C7E"/>
    <w:rsid w:val="009C54EE"/>
    <w:rsid w:val="00A37F7A"/>
    <w:rsid w:val="00AA71EB"/>
    <w:rsid w:val="00AF1048"/>
    <w:rsid w:val="00BD5B83"/>
    <w:rsid w:val="00BF1D65"/>
    <w:rsid w:val="00D520C2"/>
    <w:rsid w:val="00D84271"/>
    <w:rsid w:val="00F12797"/>
    <w:rsid w:val="00FD7B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表單的頂端 字元"/>
    <w:basedOn w:val="a0"/>
    <w:link w:val="z-"/>
    <w:uiPriority w:val="99"/>
    <w:semiHidden/>
    <w:rPr>
      <w:rFonts w:ascii="Arial" w:eastAsia="新細明體"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表單的底部 字元"/>
    <w:basedOn w:val="a0"/>
    <w:link w:val="z-1"/>
    <w:uiPriority w:val="99"/>
    <w:semiHidden/>
    <w:rPr>
      <w:rFonts w:ascii="Arial" w:eastAsia="新細明體" w:hAnsi="Arial" w:cs="Arial"/>
      <w:vanish/>
      <w:sz w:val="16"/>
      <w:szCs w:val="16"/>
    </w:rPr>
  </w:style>
  <w:style w:type="paragraph" w:styleId="a3">
    <w:name w:val="header"/>
    <w:basedOn w:val="a"/>
    <w:link w:val="a4"/>
    <w:uiPriority w:val="99"/>
    <w:unhideWhenUsed/>
    <w:rsid w:val="00D520C2"/>
    <w:pPr>
      <w:tabs>
        <w:tab w:val="center" w:pos="4153"/>
        <w:tab w:val="right" w:pos="8306"/>
      </w:tabs>
      <w:snapToGrid w:val="0"/>
    </w:pPr>
    <w:rPr>
      <w:sz w:val="20"/>
      <w:szCs w:val="20"/>
    </w:rPr>
  </w:style>
  <w:style w:type="character" w:customStyle="1" w:styleId="a4">
    <w:name w:val="頁首 字元"/>
    <w:basedOn w:val="a0"/>
    <w:link w:val="a3"/>
    <w:uiPriority w:val="99"/>
    <w:rsid w:val="00D520C2"/>
    <w:rPr>
      <w:rFonts w:ascii="新細明體" w:eastAsia="新細明體" w:hAnsi="新細明體" w:cs="新細明體"/>
    </w:rPr>
  </w:style>
  <w:style w:type="paragraph" w:styleId="a5">
    <w:name w:val="footer"/>
    <w:basedOn w:val="a"/>
    <w:link w:val="a6"/>
    <w:uiPriority w:val="99"/>
    <w:unhideWhenUsed/>
    <w:rsid w:val="00D520C2"/>
    <w:pPr>
      <w:tabs>
        <w:tab w:val="center" w:pos="4153"/>
        <w:tab w:val="right" w:pos="8306"/>
      </w:tabs>
      <w:snapToGrid w:val="0"/>
    </w:pPr>
    <w:rPr>
      <w:sz w:val="20"/>
      <w:szCs w:val="20"/>
    </w:rPr>
  </w:style>
  <w:style w:type="character" w:customStyle="1" w:styleId="a6">
    <w:name w:val="頁尾 字元"/>
    <w:basedOn w:val="a0"/>
    <w:link w:val="a5"/>
    <w:uiPriority w:val="99"/>
    <w:rsid w:val="00D520C2"/>
    <w:rPr>
      <w:rFonts w:ascii="新細明體" w:eastAsia="新細明體" w:hAnsi="新細明體" w:cs="新細明體"/>
    </w:rPr>
  </w:style>
  <w:style w:type="paragraph" w:styleId="a7">
    <w:name w:val="Balloon Text"/>
    <w:basedOn w:val="a"/>
    <w:link w:val="a8"/>
    <w:uiPriority w:val="99"/>
    <w:semiHidden/>
    <w:unhideWhenUsed/>
    <w:rsid w:val="00D520C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520C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表單的頂端 字元"/>
    <w:basedOn w:val="a0"/>
    <w:link w:val="z-"/>
    <w:uiPriority w:val="99"/>
    <w:semiHidden/>
    <w:rPr>
      <w:rFonts w:ascii="Arial" w:eastAsia="新細明體"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表單的底部 字元"/>
    <w:basedOn w:val="a0"/>
    <w:link w:val="z-1"/>
    <w:uiPriority w:val="99"/>
    <w:semiHidden/>
    <w:rPr>
      <w:rFonts w:ascii="Arial" w:eastAsia="新細明體" w:hAnsi="Arial" w:cs="Arial"/>
      <w:vanish/>
      <w:sz w:val="16"/>
      <w:szCs w:val="16"/>
    </w:rPr>
  </w:style>
  <w:style w:type="paragraph" w:styleId="a3">
    <w:name w:val="header"/>
    <w:basedOn w:val="a"/>
    <w:link w:val="a4"/>
    <w:uiPriority w:val="99"/>
    <w:unhideWhenUsed/>
    <w:rsid w:val="00D520C2"/>
    <w:pPr>
      <w:tabs>
        <w:tab w:val="center" w:pos="4153"/>
        <w:tab w:val="right" w:pos="8306"/>
      </w:tabs>
      <w:snapToGrid w:val="0"/>
    </w:pPr>
    <w:rPr>
      <w:sz w:val="20"/>
      <w:szCs w:val="20"/>
    </w:rPr>
  </w:style>
  <w:style w:type="character" w:customStyle="1" w:styleId="a4">
    <w:name w:val="頁首 字元"/>
    <w:basedOn w:val="a0"/>
    <w:link w:val="a3"/>
    <w:uiPriority w:val="99"/>
    <w:rsid w:val="00D520C2"/>
    <w:rPr>
      <w:rFonts w:ascii="新細明體" w:eastAsia="新細明體" w:hAnsi="新細明體" w:cs="新細明體"/>
    </w:rPr>
  </w:style>
  <w:style w:type="paragraph" w:styleId="a5">
    <w:name w:val="footer"/>
    <w:basedOn w:val="a"/>
    <w:link w:val="a6"/>
    <w:uiPriority w:val="99"/>
    <w:unhideWhenUsed/>
    <w:rsid w:val="00D520C2"/>
    <w:pPr>
      <w:tabs>
        <w:tab w:val="center" w:pos="4153"/>
        <w:tab w:val="right" w:pos="8306"/>
      </w:tabs>
      <w:snapToGrid w:val="0"/>
    </w:pPr>
    <w:rPr>
      <w:sz w:val="20"/>
      <w:szCs w:val="20"/>
    </w:rPr>
  </w:style>
  <w:style w:type="character" w:customStyle="1" w:styleId="a6">
    <w:name w:val="頁尾 字元"/>
    <w:basedOn w:val="a0"/>
    <w:link w:val="a5"/>
    <w:uiPriority w:val="99"/>
    <w:rsid w:val="00D520C2"/>
    <w:rPr>
      <w:rFonts w:ascii="新細明體" w:eastAsia="新細明體" w:hAnsi="新細明體" w:cs="新細明體"/>
    </w:rPr>
  </w:style>
  <w:style w:type="paragraph" w:styleId="a7">
    <w:name w:val="Balloon Text"/>
    <w:basedOn w:val="a"/>
    <w:link w:val="a8"/>
    <w:uiPriority w:val="99"/>
    <w:semiHidden/>
    <w:unhideWhenUsed/>
    <w:rsid w:val="00D520C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520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118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1768</Words>
  <Characters>10082</Characters>
  <Application>Microsoft Office Word</Application>
  <DocSecurity>0</DocSecurity>
  <Lines>84</Lines>
  <Paragraphs>23</Paragraphs>
  <ScaleCrop>false</ScaleCrop>
  <Company/>
  <LinksUpToDate>false</LinksUpToDate>
  <CharactersWithSpaces>11827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fujen</dc:creator>
  <cp:lastModifiedBy>gina</cp:lastModifiedBy>
  <cp:revision>2</cp:revision>
  <cp:lastPrinted>2016-02-18T06:45:00Z</cp:lastPrinted>
  <dcterms:created xsi:type="dcterms:W3CDTF">2016-10-04T03:46:00Z</dcterms:created>
  <dcterms:modified xsi:type="dcterms:W3CDTF">2016-10-04T03:46:00Z</dcterms:modified>
</cp:coreProperties>
</file>